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DE23" w14:textId="77777777" w:rsidR="00C11F93" w:rsidRDefault="00C11F93" w:rsidP="00045038">
      <w:pPr>
        <w:spacing w:after="0"/>
        <w:rPr>
          <w:b/>
          <w:bCs/>
        </w:rPr>
      </w:pPr>
    </w:p>
    <w:p w14:paraId="477BF923" w14:textId="64572E23" w:rsidR="007A668D" w:rsidRDefault="007A668D" w:rsidP="007A668D">
      <w:pPr>
        <w:spacing w:after="0"/>
        <w:jc w:val="center"/>
        <w:rPr>
          <w:b/>
          <w:bCs/>
        </w:rPr>
      </w:pPr>
      <w:r w:rsidRPr="007A668D">
        <w:rPr>
          <w:b/>
          <w:bCs/>
        </w:rPr>
        <w:t>Prosperity Connection</w:t>
      </w:r>
    </w:p>
    <w:p w14:paraId="71850B76" w14:textId="4B1C14F7" w:rsidR="002D5D36" w:rsidRPr="007A668D" w:rsidRDefault="004C13D6" w:rsidP="007A668D">
      <w:pPr>
        <w:spacing w:after="0"/>
        <w:jc w:val="center"/>
        <w:rPr>
          <w:b/>
          <w:bCs/>
        </w:rPr>
      </w:pPr>
      <w:r>
        <w:rPr>
          <w:b/>
          <w:bCs/>
        </w:rPr>
        <w:t>External</w:t>
      </w:r>
      <w:r w:rsidR="002D5D36">
        <w:rPr>
          <w:b/>
          <w:bCs/>
        </w:rPr>
        <w:t xml:space="preserve"> Committee</w:t>
      </w:r>
      <w:r w:rsidR="003A5DBE">
        <w:rPr>
          <w:b/>
          <w:bCs/>
        </w:rPr>
        <w:t xml:space="preserve"> </w:t>
      </w:r>
      <w:r w:rsidR="002539C8">
        <w:rPr>
          <w:b/>
          <w:bCs/>
        </w:rPr>
        <w:t>Notes</w:t>
      </w:r>
    </w:p>
    <w:p w14:paraId="211D7BB1" w14:textId="15A57FC8" w:rsidR="00497B25" w:rsidRDefault="000D5C31" w:rsidP="3B169F3C">
      <w:pPr>
        <w:spacing w:after="0"/>
        <w:jc w:val="center"/>
        <w:rPr>
          <w:i/>
          <w:iCs/>
        </w:rPr>
      </w:pPr>
      <w:r>
        <w:rPr>
          <w:i/>
          <w:iCs/>
        </w:rPr>
        <w:t>September 18</w:t>
      </w:r>
      <w:r w:rsidR="00401A71">
        <w:rPr>
          <w:i/>
          <w:iCs/>
        </w:rPr>
        <w:t>,</w:t>
      </w:r>
      <w:r w:rsidR="001520B9">
        <w:rPr>
          <w:i/>
          <w:iCs/>
        </w:rPr>
        <w:t xml:space="preserve"> 2025</w:t>
      </w:r>
    </w:p>
    <w:p w14:paraId="16C11606" w14:textId="6D339339" w:rsidR="003A134E" w:rsidRDefault="000D5C31" w:rsidP="003A134E">
      <w:pPr>
        <w:spacing w:after="0"/>
        <w:jc w:val="center"/>
        <w:rPr>
          <w:i/>
          <w:iCs/>
        </w:rPr>
      </w:pPr>
      <w:r>
        <w:rPr>
          <w:i/>
          <w:iCs/>
        </w:rPr>
        <w:t>11:00 a.m. – 12:00 a.m.</w:t>
      </w:r>
      <w:r w:rsidR="003A134E">
        <w:rPr>
          <w:i/>
          <w:iCs/>
        </w:rPr>
        <w:t xml:space="preserve"> </w:t>
      </w:r>
      <w:r w:rsidR="00520C30">
        <w:rPr>
          <w:i/>
          <w:iCs/>
        </w:rPr>
        <w:t>(CST)</w:t>
      </w:r>
    </w:p>
    <w:p w14:paraId="28D46D70" w14:textId="77777777" w:rsidR="00BC2E66" w:rsidRDefault="003A134E" w:rsidP="003A134E">
      <w:pPr>
        <w:spacing w:after="0"/>
        <w:jc w:val="center"/>
        <w:rPr>
          <w:i/>
          <w:iCs/>
        </w:rPr>
      </w:pPr>
      <w:r>
        <w:rPr>
          <w:i/>
          <w:iCs/>
        </w:rPr>
        <w:t>13</w:t>
      </w:r>
      <w:r w:rsidR="00BC2E66">
        <w:rPr>
          <w:i/>
          <w:iCs/>
        </w:rPr>
        <w:t>10 Papin St. Suite 403</w:t>
      </w:r>
    </w:p>
    <w:p w14:paraId="268BA781" w14:textId="6DFD4888" w:rsidR="002D5D36" w:rsidRDefault="003A134E" w:rsidP="003A134E">
      <w:pPr>
        <w:spacing w:after="0"/>
        <w:jc w:val="center"/>
        <w:rPr>
          <w:i/>
          <w:iCs/>
        </w:rPr>
      </w:pPr>
      <w:r>
        <w:rPr>
          <w:i/>
          <w:iCs/>
        </w:rPr>
        <w:t>Microsoft Teams</w:t>
      </w:r>
    </w:p>
    <w:p w14:paraId="6F1C843A" w14:textId="77777777" w:rsidR="000C43B5" w:rsidRDefault="000C43B5" w:rsidP="00610236">
      <w:pPr>
        <w:spacing w:after="0"/>
        <w:jc w:val="center"/>
      </w:pPr>
    </w:p>
    <w:p w14:paraId="4ED244EE" w14:textId="1483A27A" w:rsidR="00610236" w:rsidRDefault="00497B25" w:rsidP="002D5D36">
      <w:pPr>
        <w:spacing w:after="0" w:line="480" w:lineRule="auto"/>
        <w:rPr>
          <w:i/>
          <w:iCs/>
        </w:rPr>
      </w:pPr>
      <w:r w:rsidRPr="000C43B5">
        <w:rPr>
          <w:i/>
          <w:iCs/>
        </w:rPr>
        <w:t>Agenda</w:t>
      </w:r>
    </w:p>
    <w:p w14:paraId="0B0FED53" w14:textId="3A859635" w:rsidR="00401A71" w:rsidRPr="00CF0021" w:rsidRDefault="002D5D36" w:rsidP="00B55022">
      <w:pPr>
        <w:pStyle w:val="ListParagraph"/>
        <w:numPr>
          <w:ilvl w:val="0"/>
          <w:numId w:val="18"/>
        </w:numPr>
        <w:spacing w:after="0" w:line="360" w:lineRule="auto"/>
        <w:rPr>
          <w:b/>
          <w:bCs/>
        </w:rPr>
      </w:pPr>
      <w:r>
        <w:t>Call to Order – Attendance</w:t>
      </w:r>
      <w:r w:rsidR="00206E0E">
        <w:t xml:space="preserve">: </w:t>
      </w:r>
      <w:r w:rsidR="00C83E24">
        <w:t>Nikki Whetsell,</w:t>
      </w:r>
      <w:r w:rsidR="00BC2E66">
        <w:t xml:space="preserve"> Carly Carmosino, </w:t>
      </w:r>
      <w:r w:rsidR="000D5C31">
        <w:t xml:space="preserve">Will Holleman, </w:t>
      </w:r>
      <w:r w:rsidR="00CF0021">
        <w:t xml:space="preserve">Kristen Polchinski, Tom Boyle, </w:t>
      </w:r>
      <w:r w:rsidR="00BC2E66">
        <w:t>Kathy Siddens</w:t>
      </w:r>
      <w:r w:rsidR="00FE3240">
        <w:t>,</w:t>
      </w:r>
      <w:r w:rsidR="0093133D">
        <w:t xml:space="preserve"> </w:t>
      </w:r>
      <w:r w:rsidR="003F2C49">
        <w:t>Kristen Polchinski,</w:t>
      </w:r>
      <w:r w:rsidR="00FE3240">
        <w:t xml:space="preserve"> and Carol Harris</w:t>
      </w:r>
    </w:p>
    <w:p w14:paraId="55E83200" w14:textId="4DDCFF43" w:rsidR="00CF0021" w:rsidRPr="003F2C49" w:rsidRDefault="00CF0021" w:rsidP="00CF0021">
      <w:pPr>
        <w:pStyle w:val="ListParagraph"/>
        <w:spacing w:after="0" w:line="360" w:lineRule="auto"/>
        <w:rPr>
          <w:b/>
          <w:bCs/>
        </w:rPr>
      </w:pPr>
      <w:r>
        <w:t>*see the External Committee Portal for the detailed presentation</w:t>
      </w:r>
    </w:p>
    <w:p w14:paraId="4ABE80F9" w14:textId="648E8753" w:rsidR="00610D38" w:rsidRDefault="00633102" w:rsidP="00081563">
      <w:pPr>
        <w:pStyle w:val="ListParagraph"/>
        <w:numPr>
          <w:ilvl w:val="0"/>
          <w:numId w:val="18"/>
        </w:numPr>
        <w:spacing w:after="0" w:line="360" w:lineRule="auto"/>
      </w:pPr>
      <w:r>
        <w:t xml:space="preserve">Marketing </w:t>
      </w:r>
      <w:r w:rsidR="0006305B">
        <w:t xml:space="preserve">and </w:t>
      </w:r>
      <w:r w:rsidR="00CC4BF2">
        <w:t>Communications</w:t>
      </w:r>
    </w:p>
    <w:p w14:paraId="1C27364D" w14:textId="27802D7E" w:rsidR="009D0C36" w:rsidRDefault="009D0C36" w:rsidP="009D0C36">
      <w:pPr>
        <w:pStyle w:val="ListParagraph"/>
        <w:numPr>
          <w:ilvl w:val="1"/>
          <w:numId w:val="18"/>
        </w:numPr>
        <w:spacing w:after="0" w:line="360" w:lineRule="auto"/>
      </w:pPr>
      <w:r>
        <w:t>Outreach – gained followers on Facebook and increased views, yet META is saying we have decreased.</w:t>
      </w:r>
      <w:r w:rsidR="00BD3D47">
        <w:t xml:space="preserve"> </w:t>
      </w:r>
      <w:r>
        <w:t xml:space="preserve">We are working to </w:t>
      </w:r>
      <w:r w:rsidR="00E87A38">
        <w:t xml:space="preserve">understand their data. </w:t>
      </w:r>
    </w:p>
    <w:p w14:paraId="7C0339E6" w14:textId="5D527CBC" w:rsidR="00BD3D47" w:rsidRPr="00BD3D47" w:rsidRDefault="00BD3D47" w:rsidP="005C0EA1">
      <w:pPr>
        <w:pStyle w:val="ListParagraph"/>
        <w:numPr>
          <w:ilvl w:val="2"/>
          <w:numId w:val="18"/>
        </w:numPr>
        <w:spacing w:after="0" w:line="360" w:lineRule="auto"/>
      </w:pPr>
      <w:r w:rsidRPr="00BD3D47">
        <w:t>Augus</w:t>
      </w:r>
      <w:r>
        <w:t xml:space="preserve">t </w:t>
      </w:r>
      <w:r w:rsidR="00E87A38" w:rsidRPr="00BD3D47">
        <w:t>Newsletter – 1284 unique opens</w:t>
      </w:r>
      <w:r w:rsidR="001A4DE2" w:rsidRPr="00BD3D47">
        <w:t xml:space="preserve"> – 37.4</w:t>
      </w:r>
      <w:r w:rsidR="00A37ACD" w:rsidRPr="00BD3D47">
        <w:t>%;</w:t>
      </w:r>
      <w:r w:rsidRPr="00BD3D47">
        <w:t xml:space="preserve"> clicks (PUO) 16.6%</w:t>
      </w:r>
    </w:p>
    <w:p w14:paraId="741FEE4E" w14:textId="041B1191" w:rsidR="00BD3D47" w:rsidRDefault="00BD3D47" w:rsidP="005C0EA1">
      <w:pPr>
        <w:pStyle w:val="ListParagraph"/>
        <w:numPr>
          <w:ilvl w:val="2"/>
          <w:numId w:val="18"/>
        </w:numPr>
        <w:spacing w:after="0" w:line="360" w:lineRule="auto"/>
      </w:pPr>
      <w:r>
        <w:t xml:space="preserve">September Newsletter </w:t>
      </w:r>
      <w:r w:rsidR="005C0EA1">
        <w:t>–</w:t>
      </w:r>
      <w:r>
        <w:t xml:space="preserve"> </w:t>
      </w:r>
      <w:r w:rsidR="005C0EA1">
        <w:t xml:space="preserve">down a little from August. Looking at other suggested time slots for posting. </w:t>
      </w:r>
    </w:p>
    <w:p w14:paraId="7C474CA7" w14:textId="3B490F6B" w:rsidR="005C0EA1" w:rsidRDefault="00CB635B" w:rsidP="005C0EA1">
      <w:pPr>
        <w:pStyle w:val="ListParagraph"/>
        <w:numPr>
          <w:ilvl w:val="1"/>
          <w:numId w:val="18"/>
        </w:numPr>
        <w:spacing w:after="0" w:line="360" w:lineRule="auto"/>
      </w:pPr>
      <w:r>
        <w:t xml:space="preserve">Outcomes – Coaching sessions are right on track, credit report reviews down, but brainstorming </w:t>
      </w:r>
      <w:r w:rsidR="00ED1A14">
        <w:t xml:space="preserve">for solutions moving forward. </w:t>
      </w:r>
      <w:r w:rsidR="007B7628">
        <w:t xml:space="preserve">Most Alliance members are not taking advantage of the complimentary services we offer as part of the membership. </w:t>
      </w:r>
      <w:r w:rsidR="00ED1A14">
        <w:t>Class pull through</w:t>
      </w:r>
      <w:r w:rsidR="00C33F5F">
        <w:t xml:space="preserve"> is on track. </w:t>
      </w:r>
      <w:r w:rsidR="00A37ACD">
        <w:t xml:space="preserve">DeSales is now taking advantage and paying as well. </w:t>
      </w:r>
    </w:p>
    <w:p w14:paraId="53773D71" w14:textId="3601B4D6" w:rsidR="005C5A37" w:rsidRPr="00BD3D47" w:rsidRDefault="002D2D56" w:rsidP="00D76E42">
      <w:pPr>
        <w:pStyle w:val="ListParagraph"/>
        <w:numPr>
          <w:ilvl w:val="1"/>
          <w:numId w:val="18"/>
        </w:numPr>
        <w:spacing w:after="0" w:line="360" w:lineRule="auto"/>
      </w:pPr>
      <w:r>
        <w:t>Quest</w:t>
      </w:r>
      <w:r w:rsidR="00E4690A">
        <w:t>ion – what is the conversion rate from Credit Report Reviews to Coaching? Roughly 15%</w:t>
      </w:r>
    </w:p>
    <w:p w14:paraId="31E024FA" w14:textId="4E41B8BA" w:rsidR="0001144A" w:rsidRDefault="00C01AF4" w:rsidP="0001144A">
      <w:pPr>
        <w:pStyle w:val="ListParagraph"/>
        <w:numPr>
          <w:ilvl w:val="0"/>
          <w:numId w:val="18"/>
        </w:numPr>
        <w:spacing w:after="0" w:line="360" w:lineRule="auto"/>
      </w:pPr>
      <w:r>
        <w:t xml:space="preserve">Recent Gifts/Contracts </w:t>
      </w:r>
      <w:r w:rsidR="0001144A">
        <w:t>–</w:t>
      </w:r>
      <w:r>
        <w:t xml:space="preserve"> </w:t>
      </w:r>
      <w:r w:rsidR="0001144A">
        <w:t xml:space="preserve">See slide deck </w:t>
      </w:r>
      <w:r w:rsidR="00A92781">
        <w:t>–</w:t>
      </w:r>
      <w:r w:rsidR="0001144A">
        <w:t xml:space="preserve"> </w:t>
      </w:r>
    </w:p>
    <w:p w14:paraId="0376B24E" w14:textId="532298EF" w:rsidR="00A4138C" w:rsidRDefault="00CB018A" w:rsidP="00A4138C">
      <w:pPr>
        <w:pStyle w:val="ListParagraph"/>
        <w:numPr>
          <w:ilvl w:val="1"/>
          <w:numId w:val="18"/>
        </w:numPr>
        <w:spacing w:after="0" w:line="360" w:lineRule="auto"/>
      </w:pPr>
      <w:r>
        <w:t>Tony Janssen, Enterprise Holdings Foundation, Equifax</w:t>
      </w:r>
    </w:p>
    <w:p w14:paraId="705FAF23" w14:textId="6D14526E" w:rsidR="00CB018A" w:rsidRDefault="00CB018A" w:rsidP="00A4138C">
      <w:pPr>
        <w:pStyle w:val="ListParagraph"/>
        <w:numPr>
          <w:ilvl w:val="1"/>
          <w:numId w:val="18"/>
        </w:numPr>
        <w:spacing w:after="0" w:line="360" w:lineRule="auto"/>
      </w:pPr>
      <w:r>
        <w:t xml:space="preserve">Earned Income </w:t>
      </w:r>
      <w:r w:rsidR="006D3F24">
        <w:t>–</w:t>
      </w:r>
      <w:r>
        <w:t xml:space="preserve"> </w:t>
      </w:r>
      <w:r w:rsidR="006D3F24">
        <w:t>Services in progress with Small Business Empowerment Center, Dutchtown South (Alliance perk), and DeSales CDC</w:t>
      </w:r>
      <w:r w:rsidR="00925875">
        <w:t xml:space="preserve"> (credit wellness event and class)</w:t>
      </w:r>
    </w:p>
    <w:p w14:paraId="3B573E2A" w14:textId="1E6445F9" w:rsidR="00324286" w:rsidRDefault="005520AD" w:rsidP="00324286">
      <w:pPr>
        <w:pStyle w:val="ListParagraph"/>
        <w:numPr>
          <w:ilvl w:val="1"/>
          <w:numId w:val="18"/>
        </w:numPr>
        <w:spacing w:after="0" w:line="360" w:lineRule="auto"/>
      </w:pPr>
      <w:r>
        <w:t>Research/</w:t>
      </w:r>
      <w:r w:rsidR="00D76E42">
        <w:t>Applications -</w:t>
      </w:r>
      <w:r w:rsidR="00324286">
        <w:t xml:space="preserve"> </w:t>
      </w:r>
    </w:p>
    <w:p w14:paraId="382A2059" w14:textId="320834B6" w:rsidR="00925875" w:rsidRDefault="00324286" w:rsidP="00324286">
      <w:pPr>
        <w:pStyle w:val="ListParagraph"/>
        <w:numPr>
          <w:ilvl w:val="2"/>
          <w:numId w:val="18"/>
        </w:numPr>
        <w:spacing w:after="0" w:line="360" w:lineRule="auto"/>
      </w:pPr>
      <w:r>
        <w:t xml:space="preserve">Invited to apply for the Dana Brown Charitable Trust grant! </w:t>
      </w:r>
    </w:p>
    <w:p w14:paraId="1BEBACF4" w14:textId="65A93179" w:rsidR="006D3F24" w:rsidRDefault="00FA2BD2" w:rsidP="006D3F24">
      <w:pPr>
        <w:pStyle w:val="ListParagraph"/>
        <w:numPr>
          <w:ilvl w:val="2"/>
          <w:numId w:val="18"/>
        </w:numPr>
        <w:spacing w:after="0" w:line="360" w:lineRule="auto"/>
      </w:pPr>
      <w:r>
        <w:t>St. Louis Community Foundation</w:t>
      </w:r>
    </w:p>
    <w:p w14:paraId="5DC93132" w14:textId="12A7B11D" w:rsidR="00FA2BD2" w:rsidRDefault="00FA2BD2" w:rsidP="006D3F24">
      <w:pPr>
        <w:pStyle w:val="ListParagraph"/>
        <w:numPr>
          <w:ilvl w:val="2"/>
          <w:numId w:val="18"/>
        </w:numPr>
        <w:spacing w:after="0" w:line="360" w:lineRule="auto"/>
      </w:pPr>
      <w:r>
        <w:t>Light a Single Candle</w:t>
      </w:r>
    </w:p>
    <w:p w14:paraId="7AD37475" w14:textId="28CC5FD7" w:rsidR="00FA2BD2" w:rsidRDefault="00FA2BD2" w:rsidP="006D3F24">
      <w:pPr>
        <w:pStyle w:val="ListParagraph"/>
        <w:numPr>
          <w:ilvl w:val="2"/>
          <w:numId w:val="18"/>
        </w:numPr>
        <w:spacing w:after="0" w:line="360" w:lineRule="auto"/>
      </w:pPr>
      <w:r>
        <w:t>BJC Healthcare</w:t>
      </w:r>
    </w:p>
    <w:p w14:paraId="76623D13" w14:textId="49376E86" w:rsidR="00FA2BD2" w:rsidRDefault="00FA2BD2" w:rsidP="006D3F24">
      <w:pPr>
        <w:pStyle w:val="ListParagraph"/>
        <w:numPr>
          <w:ilvl w:val="2"/>
          <w:numId w:val="18"/>
        </w:numPr>
        <w:spacing w:after="0" w:line="360" w:lineRule="auto"/>
      </w:pPr>
      <w:r>
        <w:t>Midland States Bank</w:t>
      </w:r>
    </w:p>
    <w:p w14:paraId="56AD56E4" w14:textId="09B8C6A9" w:rsidR="00FA2BD2" w:rsidRDefault="00FA2BD2" w:rsidP="006D3F24">
      <w:pPr>
        <w:pStyle w:val="ListParagraph"/>
        <w:numPr>
          <w:ilvl w:val="2"/>
          <w:numId w:val="18"/>
        </w:numPr>
        <w:spacing w:after="0" w:line="360" w:lineRule="auto"/>
      </w:pPr>
      <w:r>
        <w:lastRenderedPageBreak/>
        <w:t>Robert Wood Johnson Foundation</w:t>
      </w:r>
    </w:p>
    <w:p w14:paraId="6174B415" w14:textId="18DCEEC7" w:rsidR="00FA2BD2" w:rsidRDefault="00FA2BD2" w:rsidP="006D3F24">
      <w:pPr>
        <w:pStyle w:val="ListParagraph"/>
        <w:numPr>
          <w:ilvl w:val="2"/>
          <w:numId w:val="18"/>
        </w:numPr>
        <w:spacing w:after="0" w:line="360" w:lineRule="auto"/>
      </w:pPr>
      <w:r>
        <w:t>NASDA</w:t>
      </w:r>
      <w:r w:rsidR="00D76E42">
        <w:t>Q</w:t>
      </w:r>
    </w:p>
    <w:p w14:paraId="1CED7BF3" w14:textId="54E4767A" w:rsidR="00542CD8" w:rsidRDefault="00EA5F2A" w:rsidP="00186808">
      <w:pPr>
        <w:pStyle w:val="ListParagraph"/>
        <w:numPr>
          <w:ilvl w:val="1"/>
          <w:numId w:val="18"/>
        </w:numPr>
        <w:spacing w:after="0" w:line="360" w:lineRule="auto"/>
      </w:pPr>
      <w:r>
        <w:t>UPDATES</w:t>
      </w:r>
    </w:p>
    <w:p w14:paraId="7641544D" w14:textId="21129B72" w:rsidR="00E5698B" w:rsidRDefault="00F8441B" w:rsidP="00E5698B">
      <w:pPr>
        <w:pStyle w:val="ListParagraph"/>
        <w:numPr>
          <w:ilvl w:val="2"/>
          <w:numId w:val="18"/>
        </w:numPr>
        <w:spacing w:after="0" w:line="360" w:lineRule="auto"/>
      </w:pPr>
      <w:r>
        <w:t xml:space="preserve">Equifax Video Offer </w:t>
      </w:r>
      <w:r w:rsidR="0037745B">
        <w:t>–</w:t>
      </w:r>
      <w:r>
        <w:t xml:space="preserve"> </w:t>
      </w:r>
      <w:r w:rsidR="0037745B">
        <w:t xml:space="preserve">All video services for our 2026 Client Celebration </w:t>
      </w:r>
      <w:r w:rsidR="006C5C11">
        <w:t xml:space="preserve">will be </w:t>
      </w:r>
      <w:r w:rsidR="0072041C">
        <w:t xml:space="preserve">paid for by Equifax. This is about $15,000 in services. </w:t>
      </w:r>
    </w:p>
    <w:p w14:paraId="6ADF6384" w14:textId="650F5D8B" w:rsidR="00D02237" w:rsidRDefault="00F8441B" w:rsidP="00D02237">
      <w:pPr>
        <w:pStyle w:val="ListParagraph"/>
        <w:numPr>
          <w:ilvl w:val="2"/>
          <w:numId w:val="18"/>
        </w:numPr>
        <w:spacing w:after="0" w:line="360" w:lineRule="auto"/>
      </w:pPr>
      <w:r>
        <w:t>Speaking Opportunities</w:t>
      </w:r>
      <w:r w:rsidR="00DE4B24">
        <w:t xml:space="preserve"> –</w:t>
      </w:r>
      <w:r w:rsidR="00D02237">
        <w:t xml:space="preserve"> Prosperity Now conference – Fireside Chat with Ben Feimer, Veronica Guerrero, and Suzanne Hough (Carrollton)</w:t>
      </w:r>
    </w:p>
    <w:p w14:paraId="6A27E960" w14:textId="7E99A608" w:rsidR="00F8441B" w:rsidRDefault="00F8441B" w:rsidP="00E5698B">
      <w:pPr>
        <w:pStyle w:val="ListParagraph"/>
        <w:numPr>
          <w:ilvl w:val="2"/>
          <w:numId w:val="18"/>
        </w:numPr>
        <w:spacing w:after="0" w:line="360" w:lineRule="auto"/>
      </w:pPr>
      <w:r>
        <w:t>RFEC Opportunity</w:t>
      </w:r>
      <w:r w:rsidR="00D02237">
        <w:t xml:space="preserve"> </w:t>
      </w:r>
      <w:r w:rsidR="00F61E36">
        <w:t>–</w:t>
      </w:r>
      <w:r w:rsidR="00D02237">
        <w:t xml:space="preserve"> </w:t>
      </w:r>
      <w:r w:rsidR="00F61E36">
        <w:t>today, pitching a partnership</w:t>
      </w:r>
      <w:r w:rsidR="00BA3020">
        <w:t xml:space="preserve"> between both of our organizations. </w:t>
      </w:r>
      <w:r w:rsidR="00700881">
        <w:t>PC proposing</w:t>
      </w:r>
      <w:r w:rsidR="00BA3020">
        <w:t xml:space="preserve"> be the backbone of a combined entity. </w:t>
      </w:r>
    </w:p>
    <w:p w14:paraId="358048B5" w14:textId="5A347E2E" w:rsidR="00F8441B" w:rsidRDefault="00F8441B" w:rsidP="00E5698B">
      <w:pPr>
        <w:pStyle w:val="ListParagraph"/>
        <w:numPr>
          <w:ilvl w:val="2"/>
          <w:numId w:val="18"/>
        </w:numPr>
        <w:spacing w:after="0" w:line="360" w:lineRule="auto"/>
      </w:pPr>
      <w:r>
        <w:t>2026 Planning</w:t>
      </w:r>
      <w:r w:rsidR="009C7FCD">
        <w:t xml:space="preserve"> </w:t>
      </w:r>
      <w:r w:rsidR="00F30A86">
        <w:t>–</w:t>
      </w:r>
      <w:r w:rsidR="009C7FCD">
        <w:t xml:space="preserve"> </w:t>
      </w:r>
      <w:r w:rsidR="00F30A86">
        <w:t>ELT is starting the planning process for</w:t>
      </w:r>
      <w:r w:rsidR="0010188C">
        <w:t xml:space="preserve"> 2026 and looking forward to taking advantage of </w:t>
      </w:r>
      <w:r w:rsidR="00700881">
        <w:t xml:space="preserve">our pipeline of partnership opportunities. </w:t>
      </w:r>
      <w:r w:rsidR="00F30A86">
        <w:t xml:space="preserve"> </w:t>
      </w:r>
    </w:p>
    <w:p w14:paraId="45544452" w14:textId="162C99D3" w:rsidR="00901A54" w:rsidRDefault="00901A54" w:rsidP="00E5698B">
      <w:pPr>
        <w:pStyle w:val="ListParagraph"/>
        <w:numPr>
          <w:ilvl w:val="2"/>
          <w:numId w:val="18"/>
        </w:numPr>
        <w:spacing w:after="0" w:line="360" w:lineRule="auto"/>
      </w:pPr>
      <w:r>
        <w:t xml:space="preserve">The Annual Report </w:t>
      </w:r>
      <w:r w:rsidR="00F642CF">
        <w:t>on our website is AMAZING!</w:t>
      </w:r>
    </w:p>
    <w:p w14:paraId="437CA8A1" w14:textId="1BEBAFF5" w:rsidR="002910EB" w:rsidRDefault="002910EB" w:rsidP="002910EB">
      <w:pPr>
        <w:pStyle w:val="ListParagraph"/>
        <w:numPr>
          <w:ilvl w:val="1"/>
          <w:numId w:val="18"/>
        </w:numPr>
        <w:spacing w:after="0" w:line="360" w:lineRule="auto"/>
      </w:pPr>
      <w:r>
        <w:t>What</w:t>
      </w:r>
      <w:r w:rsidR="00853B94">
        <w:t xml:space="preserve"> We Need Your Help With</w:t>
      </w:r>
    </w:p>
    <w:p w14:paraId="0B244128" w14:textId="1B159010" w:rsidR="00D5643D" w:rsidRDefault="001048F0" w:rsidP="00D5643D">
      <w:pPr>
        <w:pStyle w:val="ListParagraph"/>
        <w:numPr>
          <w:ilvl w:val="2"/>
          <w:numId w:val="18"/>
        </w:numPr>
        <w:spacing w:after="0" w:line="360" w:lineRule="auto"/>
      </w:pPr>
      <w:r>
        <w:t>Continue to sign up for training</w:t>
      </w:r>
    </w:p>
    <w:p w14:paraId="5119F8EB" w14:textId="458135B5" w:rsidR="001048F0" w:rsidRDefault="001048F0" w:rsidP="00D5643D">
      <w:pPr>
        <w:pStyle w:val="ListParagraph"/>
        <w:numPr>
          <w:ilvl w:val="2"/>
          <w:numId w:val="18"/>
        </w:numPr>
        <w:spacing w:after="0" w:line="360" w:lineRule="auto"/>
      </w:pPr>
      <w:r>
        <w:t xml:space="preserve">Who should we be </w:t>
      </w:r>
      <w:r w:rsidR="002F0B98">
        <w:t>following?</w:t>
      </w:r>
    </w:p>
    <w:p w14:paraId="6613B662" w14:textId="1808CB08" w:rsidR="001048F0" w:rsidRDefault="001048F0" w:rsidP="00D5643D">
      <w:pPr>
        <w:pStyle w:val="ListParagraph"/>
        <w:numPr>
          <w:ilvl w:val="2"/>
          <w:numId w:val="18"/>
        </w:numPr>
        <w:spacing w:after="0" w:line="360" w:lineRule="auto"/>
      </w:pPr>
      <w:r>
        <w:t xml:space="preserve">Who </w:t>
      </w:r>
      <w:r w:rsidR="002F0B98">
        <w:t xml:space="preserve">would be interested in serving part of a ‘sales’ sub-committee? </w:t>
      </w:r>
    </w:p>
    <w:p w14:paraId="54C427B9" w14:textId="0EEBAB39" w:rsidR="002F0B98" w:rsidRPr="00CE774D" w:rsidRDefault="00883561" w:rsidP="00D5643D">
      <w:pPr>
        <w:pStyle w:val="ListParagraph"/>
        <w:numPr>
          <w:ilvl w:val="2"/>
          <w:numId w:val="18"/>
        </w:numPr>
        <w:spacing w:after="0" w:line="360" w:lineRule="auto"/>
        <w:rPr>
          <w:highlight w:val="yellow"/>
        </w:rPr>
      </w:pPr>
      <w:r>
        <w:t xml:space="preserve">With fewer meetings next year, what do you want to see in these updates? </w:t>
      </w:r>
      <w:r w:rsidR="000A3155">
        <w:t xml:space="preserve">Either email Carol or bring ideas to the next meeting. </w:t>
      </w:r>
      <w:r w:rsidR="00CE774D">
        <w:t xml:space="preserve">Email by September </w:t>
      </w:r>
      <w:r w:rsidR="007858B8">
        <w:t>25</w:t>
      </w:r>
      <w:r w:rsidR="007858B8" w:rsidRPr="007858B8">
        <w:rPr>
          <w:vertAlign w:val="superscript"/>
        </w:rPr>
        <w:t>th</w:t>
      </w:r>
      <w:r w:rsidR="007858B8">
        <w:t xml:space="preserve">. </w:t>
      </w:r>
      <w:r w:rsidR="009C78A9">
        <w:t xml:space="preserve">(March, July, November meetings) </w:t>
      </w:r>
      <w:r w:rsidR="00CE774D">
        <w:t xml:space="preserve">Meetings should be 1.5 hours.  </w:t>
      </w:r>
      <w:r w:rsidR="00CE774D" w:rsidRPr="00CE774D">
        <w:rPr>
          <w:highlight w:val="yellow"/>
        </w:rPr>
        <w:t xml:space="preserve">Carol will send out a survey for best day/time for meetings. </w:t>
      </w:r>
    </w:p>
    <w:p w14:paraId="68970645" w14:textId="1DEB59F4" w:rsidR="006B1EB1" w:rsidRDefault="006B1EB1" w:rsidP="00D5643D">
      <w:pPr>
        <w:pStyle w:val="ListParagraph"/>
        <w:numPr>
          <w:ilvl w:val="2"/>
          <w:numId w:val="18"/>
        </w:numPr>
        <w:spacing w:after="0" w:line="360" w:lineRule="auto"/>
      </w:pPr>
      <w:r>
        <w:t xml:space="preserve">Carly </w:t>
      </w:r>
      <w:r w:rsidR="002D7743">
        <w:t>will reach out to news channels to have a segment on TV</w:t>
      </w:r>
      <w:r w:rsidR="003B1FEF">
        <w:t xml:space="preserve"> morning shows. </w:t>
      </w:r>
    </w:p>
    <w:p w14:paraId="0A8A3AA3" w14:textId="4365DA67" w:rsidR="002312EB" w:rsidRDefault="002D7743" w:rsidP="000A3155">
      <w:pPr>
        <w:pStyle w:val="ListParagraph"/>
        <w:numPr>
          <w:ilvl w:val="2"/>
          <w:numId w:val="18"/>
        </w:numPr>
        <w:spacing w:after="0" w:line="360" w:lineRule="auto"/>
      </w:pPr>
      <w:r>
        <w:t xml:space="preserve">Podcast opportunities? </w:t>
      </w:r>
      <w:r w:rsidR="005C114C">
        <w:t xml:space="preserve">Linkedin webinars? </w:t>
      </w:r>
    </w:p>
    <w:p w14:paraId="7CE538C0" w14:textId="41FF9F9A" w:rsidR="0031003C" w:rsidRDefault="0031003C" w:rsidP="0031003C">
      <w:pPr>
        <w:pStyle w:val="ListParagraph"/>
        <w:numPr>
          <w:ilvl w:val="1"/>
          <w:numId w:val="18"/>
        </w:numPr>
        <w:spacing w:after="0" w:line="360" w:lineRule="auto"/>
      </w:pPr>
      <w:r>
        <w:t xml:space="preserve">Ideas: use of AI to do data analysis? How to reach out to young black men, etc. </w:t>
      </w:r>
    </w:p>
    <w:p w14:paraId="22FEDD3C" w14:textId="7C6BC450" w:rsidR="00FA2897" w:rsidRDefault="004B6E1D" w:rsidP="00FA2897">
      <w:pPr>
        <w:pStyle w:val="ListParagraph"/>
        <w:numPr>
          <w:ilvl w:val="1"/>
          <w:numId w:val="18"/>
        </w:numPr>
        <w:spacing w:after="0" w:line="360" w:lineRule="auto"/>
      </w:pPr>
      <w:r>
        <w:t>Adjourn</w:t>
      </w:r>
      <w:r w:rsidR="00AE59BD">
        <w:t xml:space="preserve"> </w:t>
      </w:r>
      <w:r w:rsidR="000B5A71">
        <w:t>@</w:t>
      </w:r>
      <w:r w:rsidR="00647FE2">
        <w:t xml:space="preserve"> </w:t>
      </w:r>
    </w:p>
    <w:p w14:paraId="2B167022" w14:textId="51764A43" w:rsidR="00713454" w:rsidRDefault="0010188C" w:rsidP="00FA2897">
      <w:pPr>
        <w:spacing w:after="0" w:line="360" w:lineRule="auto"/>
      </w:pPr>
      <w:r>
        <w:t xml:space="preserve"> </w:t>
      </w:r>
    </w:p>
    <w:p w14:paraId="2381AB2A" w14:textId="77777777" w:rsidR="00197539" w:rsidRDefault="00197539" w:rsidP="00197539">
      <w:pPr>
        <w:pStyle w:val="ListParagraph"/>
        <w:spacing w:after="0" w:line="360" w:lineRule="auto"/>
        <w:ind w:left="2160"/>
      </w:pPr>
    </w:p>
    <w:p w14:paraId="30DA6BCF" w14:textId="6D5365C9" w:rsidR="00197539" w:rsidRDefault="00197539" w:rsidP="00197539">
      <w:pPr>
        <w:pStyle w:val="ListParagraph"/>
        <w:spacing w:after="0" w:line="360" w:lineRule="auto"/>
        <w:ind w:left="1440"/>
      </w:pPr>
    </w:p>
    <w:p w14:paraId="54A29E1A" w14:textId="77777777" w:rsidR="005A217F" w:rsidRDefault="005A217F" w:rsidP="00197539">
      <w:pPr>
        <w:pStyle w:val="ListParagraph"/>
        <w:spacing w:after="0" w:line="360" w:lineRule="auto"/>
        <w:ind w:left="2160"/>
      </w:pPr>
    </w:p>
    <w:p w14:paraId="1059E5C8" w14:textId="77777777" w:rsidR="00197539" w:rsidRDefault="00197539" w:rsidP="00197539">
      <w:pPr>
        <w:pStyle w:val="ListParagraph"/>
        <w:spacing w:after="0" w:line="360" w:lineRule="auto"/>
        <w:ind w:left="2160"/>
      </w:pPr>
    </w:p>
    <w:p w14:paraId="5CE5E85C" w14:textId="77777777" w:rsidR="00197539" w:rsidRDefault="00197539" w:rsidP="00197539">
      <w:pPr>
        <w:pStyle w:val="ListParagraph"/>
        <w:spacing w:after="0" w:line="360" w:lineRule="auto"/>
        <w:ind w:left="2160"/>
      </w:pPr>
    </w:p>
    <w:p w14:paraId="4B888595" w14:textId="77777777" w:rsidR="00601693" w:rsidRDefault="00601693" w:rsidP="005A217F">
      <w:pPr>
        <w:pStyle w:val="ListParagraph"/>
        <w:spacing w:after="0" w:line="360" w:lineRule="auto"/>
        <w:ind w:left="2160"/>
      </w:pPr>
    </w:p>
    <w:p w14:paraId="6F1327F9" w14:textId="61D80D87" w:rsidR="00995A8C" w:rsidRDefault="00995A8C" w:rsidP="00DE4F0A">
      <w:pPr>
        <w:spacing w:after="0" w:line="360" w:lineRule="auto"/>
        <w:ind w:left="1080"/>
      </w:pPr>
    </w:p>
    <w:p w14:paraId="324F8371" w14:textId="77777777" w:rsidR="00E948DD" w:rsidRDefault="00E948DD" w:rsidP="00F517EE">
      <w:pPr>
        <w:pStyle w:val="ListParagraph"/>
        <w:spacing w:after="0" w:line="360" w:lineRule="auto"/>
        <w:ind w:left="2880"/>
      </w:pPr>
    </w:p>
    <w:p w14:paraId="0FBD1F76" w14:textId="5F2167C9" w:rsidR="00323584" w:rsidRPr="002D5D36" w:rsidRDefault="00323584" w:rsidP="00853B94">
      <w:pPr>
        <w:spacing w:after="0" w:line="360" w:lineRule="auto"/>
      </w:pPr>
    </w:p>
    <w:sectPr w:rsidR="00323584" w:rsidRPr="002D5D36" w:rsidSect="002D4C30">
      <w:headerReference w:type="default" r:id="rId10"/>
      <w:headerReference w:type="first" r:id="rId11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221E4" w14:textId="77777777" w:rsidR="003032FD" w:rsidRDefault="003032FD">
      <w:pPr>
        <w:spacing w:after="0" w:line="240" w:lineRule="auto"/>
      </w:pPr>
      <w:r>
        <w:separator/>
      </w:r>
    </w:p>
  </w:endnote>
  <w:endnote w:type="continuationSeparator" w:id="0">
    <w:p w14:paraId="079DCAB7" w14:textId="77777777" w:rsidR="003032FD" w:rsidRDefault="00303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5EEF5" w14:textId="77777777" w:rsidR="003032FD" w:rsidRDefault="003032FD">
      <w:pPr>
        <w:spacing w:after="0" w:line="240" w:lineRule="auto"/>
      </w:pPr>
      <w:r>
        <w:separator/>
      </w:r>
    </w:p>
  </w:footnote>
  <w:footnote w:type="continuationSeparator" w:id="0">
    <w:p w14:paraId="35B8F157" w14:textId="77777777" w:rsidR="003032FD" w:rsidRDefault="00303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974D5" w14:textId="77777777" w:rsidR="00AD31C6" w:rsidRDefault="00B92F60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F4D4" w14:textId="09428A19" w:rsidR="00AD31C6" w:rsidRDefault="00B31AB2" w:rsidP="002D5D36">
    <w:pPr>
      <w:pStyle w:val="Header"/>
      <w:jc w:val="center"/>
    </w:pPr>
    <w:r>
      <w:t xml:space="preserve">                   </w:t>
    </w:r>
    <w:r w:rsidR="00497B25">
      <w:rPr>
        <w:noProof/>
      </w:rPr>
      <w:drawing>
        <wp:inline distT="0" distB="0" distL="0" distR="0" wp14:anchorId="7A187480" wp14:editId="15FF00F6">
          <wp:extent cx="1893256" cy="548640"/>
          <wp:effectExtent l="0" t="0" r="0" b="3810"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256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D5D3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F5A"/>
    <w:multiLevelType w:val="hybridMultilevel"/>
    <w:tmpl w:val="4700603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062FD0"/>
    <w:multiLevelType w:val="hybridMultilevel"/>
    <w:tmpl w:val="070E148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AA54F7"/>
    <w:multiLevelType w:val="hybridMultilevel"/>
    <w:tmpl w:val="F80C958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2F3B75"/>
    <w:multiLevelType w:val="hybridMultilevel"/>
    <w:tmpl w:val="5372A3D4"/>
    <w:lvl w:ilvl="0" w:tplc="20EEBD28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DC5460F"/>
    <w:multiLevelType w:val="hybridMultilevel"/>
    <w:tmpl w:val="60D07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B3824"/>
    <w:multiLevelType w:val="hybridMultilevel"/>
    <w:tmpl w:val="0D92E6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B424C90"/>
    <w:multiLevelType w:val="hybridMultilevel"/>
    <w:tmpl w:val="7D384FD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1E27A3A"/>
    <w:multiLevelType w:val="hybridMultilevel"/>
    <w:tmpl w:val="C3CAD48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F5278A5"/>
    <w:multiLevelType w:val="hybridMultilevel"/>
    <w:tmpl w:val="2724F32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52858C6"/>
    <w:multiLevelType w:val="hybridMultilevel"/>
    <w:tmpl w:val="CD8C34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9690AB2"/>
    <w:multiLevelType w:val="hybridMultilevel"/>
    <w:tmpl w:val="C026FD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C5E42"/>
    <w:multiLevelType w:val="hybridMultilevel"/>
    <w:tmpl w:val="C052813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F9F18E3"/>
    <w:multiLevelType w:val="hybridMultilevel"/>
    <w:tmpl w:val="E16C935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5FCA2390"/>
    <w:multiLevelType w:val="hybridMultilevel"/>
    <w:tmpl w:val="6B60B89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06A0A24"/>
    <w:multiLevelType w:val="hybridMultilevel"/>
    <w:tmpl w:val="9CC6FF10"/>
    <w:lvl w:ilvl="0" w:tplc="DF30BC9E"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699302FB"/>
    <w:multiLevelType w:val="hybridMultilevel"/>
    <w:tmpl w:val="8D14E1B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B0D7F8B"/>
    <w:multiLevelType w:val="hybridMultilevel"/>
    <w:tmpl w:val="7D24397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E123ABB"/>
    <w:multiLevelType w:val="hybridMultilevel"/>
    <w:tmpl w:val="3E76869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72834742">
    <w:abstractNumId w:val="4"/>
  </w:num>
  <w:num w:numId="2" w16cid:durableId="1894079651">
    <w:abstractNumId w:val="17"/>
  </w:num>
  <w:num w:numId="3" w16cid:durableId="2008557520">
    <w:abstractNumId w:val="15"/>
  </w:num>
  <w:num w:numId="4" w16cid:durableId="984819925">
    <w:abstractNumId w:val="6"/>
  </w:num>
  <w:num w:numId="5" w16cid:durableId="999426364">
    <w:abstractNumId w:val="0"/>
  </w:num>
  <w:num w:numId="6" w16cid:durableId="1817254854">
    <w:abstractNumId w:val="2"/>
  </w:num>
  <w:num w:numId="7" w16cid:durableId="2066875358">
    <w:abstractNumId w:val="13"/>
  </w:num>
  <w:num w:numId="8" w16cid:durableId="1472671225">
    <w:abstractNumId w:val="9"/>
  </w:num>
  <w:num w:numId="9" w16cid:durableId="1110006887">
    <w:abstractNumId w:val="8"/>
  </w:num>
  <w:num w:numId="10" w16cid:durableId="1968078565">
    <w:abstractNumId w:val="11"/>
  </w:num>
  <w:num w:numId="11" w16cid:durableId="1018193132">
    <w:abstractNumId w:val="16"/>
  </w:num>
  <w:num w:numId="12" w16cid:durableId="910896272">
    <w:abstractNumId w:val="1"/>
  </w:num>
  <w:num w:numId="13" w16cid:durableId="1873037340">
    <w:abstractNumId w:val="3"/>
  </w:num>
  <w:num w:numId="14" w16cid:durableId="239407872">
    <w:abstractNumId w:val="14"/>
  </w:num>
  <w:num w:numId="15" w16cid:durableId="1931573932">
    <w:abstractNumId w:val="12"/>
  </w:num>
  <w:num w:numId="16" w16cid:durableId="1090006363">
    <w:abstractNumId w:val="7"/>
  </w:num>
  <w:num w:numId="17" w16cid:durableId="1608194177">
    <w:abstractNumId w:val="5"/>
  </w:num>
  <w:num w:numId="18" w16cid:durableId="12617657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60"/>
    <w:rsid w:val="00000975"/>
    <w:rsid w:val="00007F3D"/>
    <w:rsid w:val="0001144A"/>
    <w:rsid w:val="00012BF0"/>
    <w:rsid w:val="00013F35"/>
    <w:rsid w:val="00020495"/>
    <w:rsid w:val="00022D5C"/>
    <w:rsid w:val="00025330"/>
    <w:rsid w:val="00026421"/>
    <w:rsid w:val="000337A0"/>
    <w:rsid w:val="00045038"/>
    <w:rsid w:val="00045052"/>
    <w:rsid w:val="000574C8"/>
    <w:rsid w:val="00061CD4"/>
    <w:rsid w:val="0006305B"/>
    <w:rsid w:val="00064516"/>
    <w:rsid w:val="00072A13"/>
    <w:rsid w:val="00081563"/>
    <w:rsid w:val="00086C88"/>
    <w:rsid w:val="00090F4F"/>
    <w:rsid w:val="000A3155"/>
    <w:rsid w:val="000A41FE"/>
    <w:rsid w:val="000B2FFC"/>
    <w:rsid w:val="000B5A71"/>
    <w:rsid w:val="000C43B5"/>
    <w:rsid w:val="000D5C31"/>
    <w:rsid w:val="000E2239"/>
    <w:rsid w:val="000E351F"/>
    <w:rsid w:val="000E46CD"/>
    <w:rsid w:val="00101865"/>
    <w:rsid w:val="0010188C"/>
    <w:rsid w:val="00102AB1"/>
    <w:rsid w:val="001048F0"/>
    <w:rsid w:val="00105A71"/>
    <w:rsid w:val="00111DEC"/>
    <w:rsid w:val="00120402"/>
    <w:rsid w:val="001261B6"/>
    <w:rsid w:val="00142AC8"/>
    <w:rsid w:val="00146A80"/>
    <w:rsid w:val="001520B9"/>
    <w:rsid w:val="001634FB"/>
    <w:rsid w:val="001640F3"/>
    <w:rsid w:val="0016584B"/>
    <w:rsid w:val="00170567"/>
    <w:rsid w:val="00186808"/>
    <w:rsid w:val="0019022C"/>
    <w:rsid w:val="00192D8C"/>
    <w:rsid w:val="00196CD3"/>
    <w:rsid w:val="00197539"/>
    <w:rsid w:val="001A4DE2"/>
    <w:rsid w:val="001A5BAF"/>
    <w:rsid w:val="001A719F"/>
    <w:rsid w:val="001B18B2"/>
    <w:rsid w:val="001B19D5"/>
    <w:rsid w:val="001C0EAF"/>
    <w:rsid w:val="001C37D9"/>
    <w:rsid w:val="001C5DC9"/>
    <w:rsid w:val="001D22FF"/>
    <w:rsid w:val="001D3C44"/>
    <w:rsid w:val="001F0A19"/>
    <w:rsid w:val="001F19B9"/>
    <w:rsid w:val="001F3013"/>
    <w:rsid w:val="00201056"/>
    <w:rsid w:val="00206E0E"/>
    <w:rsid w:val="002104EC"/>
    <w:rsid w:val="00212613"/>
    <w:rsid w:val="00213668"/>
    <w:rsid w:val="0021637B"/>
    <w:rsid w:val="002247E1"/>
    <w:rsid w:val="002312EB"/>
    <w:rsid w:val="00233788"/>
    <w:rsid w:val="00251FE5"/>
    <w:rsid w:val="002539C8"/>
    <w:rsid w:val="00253FD4"/>
    <w:rsid w:val="00262799"/>
    <w:rsid w:val="00266011"/>
    <w:rsid w:val="00266E07"/>
    <w:rsid w:val="00271CD5"/>
    <w:rsid w:val="00272708"/>
    <w:rsid w:val="0027339E"/>
    <w:rsid w:val="002735FD"/>
    <w:rsid w:val="00276B22"/>
    <w:rsid w:val="0028141A"/>
    <w:rsid w:val="002910EB"/>
    <w:rsid w:val="0029177C"/>
    <w:rsid w:val="00291848"/>
    <w:rsid w:val="00296FF7"/>
    <w:rsid w:val="002A189A"/>
    <w:rsid w:val="002A2393"/>
    <w:rsid w:val="002B4E31"/>
    <w:rsid w:val="002D2D56"/>
    <w:rsid w:val="002D44A8"/>
    <w:rsid w:val="002D4C30"/>
    <w:rsid w:val="002D4C3C"/>
    <w:rsid w:val="002D5974"/>
    <w:rsid w:val="002D5D36"/>
    <w:rsid w:val="002D7743"/>
    <w:rsid w:val="002E0272"/>
    <w:rsid w:val="002E2C1C"/>
    <w:rsid w:val="002E7103"/>
    <w:rsid w:val="002F0B98"/>
    <w:rsid w:val="002F1FD7"/>
    <w:rsid w:val="00302138"/>
    <w:rsid w:val="00302612"/>
    <w:rsid w:val="003032FD"/>
    <w:rsid w:val="00305CD5"/>
    <w:rsid w:val="0031003C"/>
    <w:rsid w:val="003121B2"/>
    <w:rsid w:val="003139A3"/>
    <w:rsid w:val="00315981"/>
    <w:rsid w:val="00323584"/>
    <w:rsid w:val="00324286"/>
    <w:rsid w:val="00326C42"/>
    <w:rsid w:val="003377AC"/>
    <w:rsid w:val="00341720"/>
    <w:rsid w:val="003427E7"/>
    <w:rsid w:val="003474AB"/>
    <w:rsid w:val="00360E07"/>
    <w:rsid w:val="00370A77"/>
    <w:rsid w:val="00372620"/>
    <w:rsid w:val="0037745B"/>
    <w:rsid w:val="003853DC"/>
    <w:rsid w:val="00394178"/>
    <w:rsid w:val="00395DAD"/>
    <w:rsid w:val="003A134E"/>
    <w:rsid w:val="003A2166"/>
    <w:rsid w:val="003A5DBE"/>
    <w:rsid w:val="003B1FEF"/>
    <w:rsid w:val="003C2C50"/>
    <w:rsid w:val="003C658B"/>
    <w:rsid w:val="003D00B1"/>
    <w:rsid w:val="003D35D3"/>
    <w:rsid w:val="003E536E"/>
    <w:rsid w:val="003F2C49"/>
    <w:rsid w:val="003F426D"/>
    <w:rsid w:val="003F468F"/>
    <w:rsid w:val="00401A71"/>
    <w:rsid w:val="0040408E"/>
    <w:rsid w:val="00412296"/>
    <w:rsid w:val="004150A3"/>
    <w:rsid w:val="00422647"/>
    <w:rsid w:val="00423082"/>
    <w:rsid w:val="00433B4D"/>
    <w:rsid w:val="00444766"/>
    <w:rsid w:val="00444791"/>
    <w:rsid w:val="00446F27"/>
    <w:rsid w:val="004620D1"/>
    <w:rsid w:val="00470BE9"/>
    <w:rsid w:val="004721ED"/>
    <w:rsid w:val="00472BC3"/>
    <w:rsid w:val="00481904"/>
    <w:rsid w:val="00484FBF"/>
    <w:rsid w:val="00494C77"/>
    <w:rsid w:val="00496CB4"/>
    <w:rsid w:val="00497B25"/>
    <w:rsid w:val="004A240B"/>
    <w:rsid w:val="004A3C4A"/>
    <w:rsid w:val="004A74C4"/>
    <w:rsid w:val="004B6426"/>
    <w:rsid w:val="004B6C32"/>
    <w:rsid w:val="004B6E1D"/>
    <w:rsid w:val="004C00EC"/>
    <w:rsid w:val="004C13D6"/>
    <w:rsid w:val="004C1DDB"/>
    <w:rsid w:val="004C5E3D"/>
    <w:rsid w:val="004D35CD"/>
    <w:rsid w:val="004D7E75"/>
    <w:rsid w:val="004E2F8F"/>
    <w:rsid w:val="004E7342"/>
    <w:rsid w:val="004F2393"/>
    <w:rsid w:val="004F3313"/>
    <w:rsid w:val="004F75D6"/>
    <w:rsid w:val="005034B1"/>
    <w:rsid w:val="005168A1"/>
    <w:rsid w:val="00516DDD"/>
    <w:rsid w:val="00520C30"/>
    <w:rsid w:val="0052462D"/>
    <w:rsid w:val="0054238C"/>
    <w:rsid w:val="00542CD8"/>
    <w:rsid w:val="0054555A"/>
    <w:rsid w:val="00545B2A"/>
    <w:rsid w:val="0055112C"/>
    <w:rsid w:val="005520AD"/>
    <w:rsid w:val="005551B2"/>
    <w:rsid w:val="0055615A"/>
    <w:rsid w:val="00556C2F"/>
    <w:rsid w:val="0056134C"/>
    <w:rsid w:val="00561F4C"/>
    <w:rsid w:val="00567F62"/>
    <w:rsid w:val="00585E23"/>
    <w:rsid w:val="00585F2B"/>
    <w:rsid w:val="005871F6"/>
    <w:rsid w:val="00592D43"/>
    <w:rsid w:val="005966E8"/>
    <w:rsid w:val="00596D98"/>
    <w:rsid w:val="00597685"/>
    <w:rsid w:val="005A217F"/>
    <w:rsid w:val="005A2900"/>
    <w:rsid w:val="005B07F0"/>
    <w:rsid w:val="005B34AA"/>
    <w:rsid w:val="005B57E0"/>
    <w:rsid w:val="005B7131"/>
    <w:rsid w:val="005C0EA1"/>
    <w:rsid w:val="005C114C"/>
    <w:rsid w:val="005C3DCE"/>
    <w:rsid w:val="005C5A37"/>
    <w:rsid w:val="005D1427"/>
    <w:rsid w:val="005D3240"/>
    <w:rsid w:val="005E4D67"/>
    <w:rsid w:val="005F03E1"/>
    <w:rsid w:val="00601693"/>
    <w:rsid w:val="00610236"/>
    <w:rsid w:val="00610D38"/>
    <w:rsid w:val="00612580"/>
    <w:rsid w:val="00620F69"/>
    <w:rsid w:val="00627EB0"/>
    <w:rsid w:val="00631924"/>
    <w:rsid w:val="00633102"/>
    <w:rsid w:val="00637935"/>
    <w:rsid w:val="0064299A"/>
    <w:rsid w:val="00647FE2"/>
    <w:rsid w:val="00676477"/>
    <w:rsid w:val="0068492E"/>
    <w:rsid w:val="006858AB"/>
    <w:rsid w:val="00691099"/>
    <w:rsid w:val="00692DDC"/>
    <w:rsid w:val="00696760"/>
    <w:rsid w:val="006A0A98"/>
    <w:rsid w:val="006A1818"/>
    <w:rsid w:val="006A39B1"/>
    <w:rsid w:val="006A4A36"/>
    <w:rsid w:val="006A6202"/>
    <w:rsid w:val="006B1EB1"/>
    <w:rsid w:val="006C53F0"/>
    <w:rsid w:val="006C5C11"/>
    <w:rsid w:val="006D3F24"/>
    <w:rsid w:val="006D64C6"/>
    <w:rsid w:val="006F048E"/>
    <w:rsid w:val="00700881"/>
    <w:rsid w:val="00703F87"/>
    <w:rsid w:val="00713454"/>
    <w:rsid w:val="00714982"/>
    <w:rsid w:val="00716405"/>
    <w:rsid w:val="00717BE0"/>
    <w:rsid w:val="0072041C"/>
    <w:rsid w:val="00727273"/>
    <w:rsid w:val="00732160"/>
    <w:rsid w:val="00736886"/>
    <w:rsid w:val="0073796D"/>
    <w:rsid w:val="007413F6"/>
    <w:rsid w:val="00744BF8"/>
    <w:rsid w:val="00755ED2"/>
    <w:rsid w:val="00761337"/>
    <w:rsid w:val="007627D3"/>
    <w:rsid w:val="00766250"/>
    <w:rsid w:val="00770D5A"/>
    <w:rsid w:val="00775216"/>
    <w:rsid w:val="00776AA4"/>
    <w:rsid w:val="007858B8"/>
    <w:rsid w:val="007879D4"/>
    <w:rsid w:val="00793E71"/>
    <w:rsid w:val="00795314"/>
    <w:rsid w:val="007A0964"/>
    <w:rsid w:val="007A176A"/>
    <w:rsid w:val="007A3688"/>
    <w:rsid w:val="007A668D"/>
    <w:rsid w:val="007B3590"/>
    <w:rsid w:val="007B7628"/>
    <w:rsid w:val="007B7B1F"/>
    <w:rsid w:val="007C7975"/>
    <w:rsid w:val="007D101D"/>
    <w:rsid w:val="007D3887"/>
    <w:rsid w:val="007E3F1C"/>
    <w:rsid w:val="007E50BC"/>
    <w:rsid w:val="007F5E08"/>
    <w:rsid w:val="007F7336"/>
    <w:rsid w:val="007F75C5"/>
    <w:rsid w:val="00801763"/>
    <w:rsid w:val="0080493F"/>
    <w:rsid w:val="008067DB"/>
    <w:rsid w:val="00807596"/>
    <w:rsid w:val="0082379B"/>
    <w:rsid w:val="008308B9"/>
    <w:rsid w:val="008325F8"/>
    <w:rsid w:val="00834F74"/>
    <w:rsid w:val="00835C31"/>
    <w:rsid w:val="00841CF0"/>
    <w:rsid w:val="00844A04"/>
    <w:rsid w:val="00853B94"/>
    <w:rsid w:val="00854FA0"/>
    <w:rsid w:val="0085577F"/>
    <w:rsid w:val="00855B2C"/>
    <w:rsid w:val="00883561"/>
    <w:rsid w:val="00884B24"/>
    <w:rsid w:val="00886859"/>
    <w:rsid w:val="008934EC"/>
    <w:rsid w:val="008A0C87"/>
    <w:rsid w:val="008A2B32"/>
    <w:rsid w:val="008B4F2E"/>
    <w:rsid w:val="008B5BA7"/>
    <w:rsid w:val="008C3922"/>
    <w:rsid w:val="008E7652"/>
    <w:rsid w:val="008F216E"/>
    <w:rsid w:val="008F69D6"/>
    <w:rsid w:val="008F7CB1"/>
    <w:rsid w:val="008F7E3B"/>
    <w:rsid w:val="00901A54"/>
    <w:rsid w:val="00905FFC"/>
    <w:rsid w:val="0090609F"/>
    <w:rsid w:val="00906D73"/>
    <w:rsid w:val="0091552E"/>
    <w:rsid w:val="0091605E"/>
    <w:rsid w:val="00925875"/>
    <w:rsid w:val="0093133D"/>
    <w:rsid w:val="00934283"/>
    <w:rsid w:val="0094309C"/>
    <w:rsid w:val="009475A3"/>
    <w:rsid w:val="00956271"/>
    <w:rsid w:val="00962DF4"/>
    <w:rsid w:val="00971047"/>
    <w:rsid w:val="0097131B"/>
    <w:rsid w:val="00971B4A"/>
    <w:rsid w:val="00973F8E"/>
    <w:rsid w:val="00984391"/>
    <w:rsid w:val="00987B11"/>
    <w:rsid w:val="00995A8C"/>
    <w:rsid w:val="009A28DA"/>
    <w:rsid w:val="009A61E9"/>
    <w:rsid w:val="009C51BA"/>
    <w:rsid w:val="009C6E85"/>
    <w:rsid w:val="009C78A9"/>
    <w:rsid w:val="009C7FCD"/>
    <w:rsid w:val="009D0C36"/>
    <w:rsid w:val="009D323A"/>
    <w:rsid w:val="009D55AC"/>
    <w:rsid w:val="009D6DF3"/>
    <w:rsid w:val="009E4436"/>
    <w:rsid w:val="009F12DA"/>
    <w:rsid w:val="009F739B"/>
    <w:rsid w:val="00A00BA2"/>
    <w:rsid w:val="00A12709"/>
    <w:rsid w:val="00A12A86"/>
    <w:rsid w:val="00A12B44"/>
    <w:rsid w:val="00A14301"/>
    <w:rsid w:val="00A25AA8"/>
    <w:rsid w:val="00A37ACD"/>
    <w:rsid w:val="00A4138C"/>
    <w:rsid w:val="00A4532E"/>
    <w:rsid w:val="00A5384F"/>
    <w:rsid w:val="00A711BF"/>
    <w:rsid w:val="00A73B3A"/>
    <w:rsid w:val="00A774FC"/>
    <w:rsid w:val="00A82550"/>
    <w:rsid w:val="00A83AE9"/>
    <w:rsid w:val="00A84A71"/>
    <w:rsid w:val="00A85067"/>
    <w:rsid w:val="00A92781"/>
    <w:rsid w:val="00A963A5"/>
    <w:rsid w:val="00AA0851"/>
    <w:rsid w:val="00AA2A3F"/>
    <w:rsid w:val="00AA2BCC"/>
    <w:rsid w:val="00AA2E86"/>
    <w:rsid w:val="00AA6744"/>
    <w:rsid w:val="00AA67AE"/>
    <w:rsid w:val="00AB1961"/>
    <w:rsid w:val="00AB4776"/>
    <w:rsid w:val="00AC1FBA"/>
    <w:rsid w:val="00AC2227"/>
    <w:rsid w:val="00AC67ED"/>
    <w:rsid w:val="00AC7B36"/>
    <w:rsid w:val="00AD162F"/>
    <w:rsid w:val="00AD31C6"/>
    <w:rsid w:val="00AD4D01"/>
    <w:rsid w:val="00AD5720"/>
    <w:rsid w:val="00AE34FF"/>
    <w:rsid w:val="00AE59BD"/>
    <w:rsid w:val="00AF3774"/>
    <w:rsid w:val="00AF63EF"/>
    <w:rsid w:val="00B02E29"/>
    <w:rsid w:val="00B04E0E"/>
    <w:rsid w:val="00B11E85"/>
    <w:rsid w:val="00B1365D"/>
    <w:rsid w:val="00B15A5B"/>
    <w:rsid w:val="00B15B00"/>
    <w:rsid w:val="00B2120A"/>
    <w:rsid w:val="00B23683"/>
    <w:rsid w:val="00B31AB2"/>
    <w:rsid w:val="00B37C95"/>
    <w:rsid w:val="00B37D72"/>
    <w:rsid w:val="00B46D17"/>
    <w:rsid w:val="00B74B0E"/>
    <w:rsid w:val="00B74CF8"/>
    <w:rsid w:val="00B7693E"/>
    <w:rsid w:val="00B805C9"/>
    <w:rsid w:val="00B8217F"/>
    <w:rsid w:val="00B92F60"/>
    <w:rsid w:val="00B9660F"/>
    <w:rsid w:val="00BA2E4C"/>
    <w:rsid w:val="00BA3020"/>
    <w:rsid w:val="00BA55E8"/>
    <w:rsid w:val="00BC2E66"/>
    <w:rsid w:val="00BC6052"/>
    <w:rsid w:val="00BD3D47"/>
    <w:rsid w:val="00BD5AD3"/>
    <w:rsid w:val="00BD668E"/>
    <w:rsid w:val="00BE15CE"/>
    <w:rsid w:val="00BE26CD"/>
    <w:rsid w:val="00BE30EB"/>
    <w:rsid w:val="00BE3A39"/>
    <w:rsid w:val="00BF1E8A"/>
    <w:rsid w:val="00C0091F"/>
    <w:rsid w:val="00C01AF4"/>
    <w:rsid w:val="00C11F93"/>
    <w:rsid w:val="00C13072"/>
    <w:rsid w:val="00C22777"/>
    <w:rsid w:val="00C25868"/>
    <w:rsid w:val="00C26825"/>
    <w:rsid w:val="00C27DFD"/>
    <w:rsid w:val="00C31CF0"/>
    <w:rsid w:val="00C33F5F"/>
    <w:rsid w:val="00C37382"/>
    <w:rsid w:val="00C43077"/>
    <w:rsid w:val="00C444A9"/>
    <w:rsid w:val="00C44946"/>
    <w:rsid w:val="00C53965"/>
    <w:rsid w:val="00C6354A"/>
    <w:rsid w:val="00C709E5"/>
    <w:rsid w:val="00C72A2D"/>
    <w:rsid w:val="00C81180"/>
    <w:rsid w:val="00C81264"/>
    <w:rsid w:val="00C83145"/>
    <w:rsid w:val="00C83E24"/>
    <w:rsid w:val="00C84E18"/>
    <w:rsid w:val="00CA2494"/>
    <w:rsid w:val="00CA4AF1"/>
    <w:rsid w:val="00CB018A"/>
    <w:rsid w:val="00CB635B"/>
    <w:rsid w:val="00CC4BF2"/>
    <w:rsid w:val="00CC782A"/>
    <w:rsid w:val="00CD0531"/>
    <w:rsid w:val="00CD4B8B"/>
    <w:rsid w:val="00CE774D"/>
    <w:rsid w:val="00CF0021"/>
    <w:rsid w:val="00CF5605"/>
    <w:rsid w:val="00CF7F2F"/>
    <w:rsid w:val="00D02237"/>
    <w:rsid w:val="00D04C03"/>
    <w:rsid w:val="00D05E09"/>
    <w:rsid w:val="00D0609C"/>
    <w:rsid w:val="00D14CE7"/>
    <w:rsid w:val="00D17C43"/>
    <w:rsid w:val="00D23836"/>
    <w:rsid w:val="00D26C12"/>
    <w:rsid w:val="00D344D7"/>
    <w:rsid w:val="00D36D6E"/>
    <w:rsid w:val="00D4005E"/>
    <w:rsid w:val="00D41267"/>
    <w:rsid w:val="00D5008E"/>
    <w:rsid w:val="00D51DD7"/>
    <w:rsid w:val="00D5643D"/>
    <w:rsid w:val="00D56ECB"/>
    <w:rsid w:val="00D62E15"/>
    <w:rsid w:val="00D66176"/>
    <w:rsid w:val="00D6792F"/>
    <w:rsid w:val="00D70DB9"/>
    <w:rsid w:val="00D70DE8"/>
    <w:rsid w:val="00D76E42"/>
    <w:rsid w:val="00D833F9"/>
    <w:rsid w:val="00D850E9"/>
    <w:rsid w:val="00D86250"/>
    <w:rsid w:val="00D94083"/>
    <w:rsid w:val="00D944BD"/>
    <w:rsid w:val="00D948A1"/>
    <w:rsid w:val="00DA3F67"/>
    <w:rsid w:val="00DA527D"/>
    <w:rsid w:val="00DA6AF8"/>
    <w:rsid w:val="00DB1D9A"/>
    <w:rsid w:val="00DB3DE5"/>
    <w:rsid w:val="00DB4E95"/>
    <w:rsid w:val="00DB64C8"/>
    <w:rsid w:val="00DD0FDA"/>
    <w:rsid w:val="00DD303D"/>
    <w:rsid w:val="00DE207C"/>
    <w:rsid w:val="00DE4B24"/>
    <w:rsid w:val="00DE4F0A"/>
    <w:rsid w:val="00DE6C97"/>
    <w:rsid w:val="00DF1128"/>
    <w:rsid w:val="00E05C00"/>
    <w:rsid w:val="00E06071"/>
    <w:rsid w:val="00E12BE7"/>
    <w:rsid w:val="00E42190"/>
    <w:rsid w:val="00E4690A"/>
    <w:rsid w:val="00E566C7"/>
    <w:rsid w:val="00E5698B"/>
    <w:rsid w:val="00E61B1B"/>
    <w:rsid w:val="00E624F5"/>
    <w:rsid w:val="00E717D3"/>
    <w:rsid w:val="00E74A2E"/>
    <w:rsid w:val="00E768E7"/>
    <w:rsid w:val="00E87A38"/>
    <w:rsid w:val="00E948DD"/>
    <w:rsid w:val="00EA326F"/>
    <w:rsid w:val="00EA34D3"/>
    <w:rsid w:val="00EA5F2A"/>
    <w:rsid w:val="00EB0CD8"/>
    <w:rsid w:val="00EB19C4"/>
    <w:rsid w:val="00EC1D29"/>
    <w:rsid w:val="00EC26F1"/>
    <w:rsid w:val="00EC462D"/>
    <w:rsid w:val="00ED11F1"/>
    <w:rsid w:val="00ED1269"/>
    <w:rsid w:val="00ED152D"/>
    <w:rsid w:val="00ED1A14"/>
    <w:rsid w:val="00ED43E5"/>
    <w:rsid w:val="00EE36ED"/>
    <w:rsid w:val="00EF0192"/>
    <w:rsid w:val="00EF1CA8"/>
    <w:rsid w:val="00F04C92"/>
    <w:rsid w:val="00F0597F"/>
    <w:rsid w:val="00F07544"/>
    <w:rsid w:val="00F12564"/>
    <w:rsid w:val="00F1261E"/>
    <w:rsid w:val="00F16CCB"/>
    <w:rsid w:val="00F26885"/>
    <w:rsid w:val="00F27AF0"/>
    <w:rsid w:val="00F30A86"/>
    <w:rsid w:val="00F3421F"/>
    <w:rsid w:val="00F3552B"/>
    <w:rsid w:val="00F42994"/>
    <w:rsid w:val="00F47136"/>
    <w:rsid w:val="00F517EE"/>
    <w:rsid w:val="00F52444"/>
    <w:rsid w:val="00F61E36"/>
    <w:rsid w:val="00F636B9"/>
    <w:rsid w:val="00F642CF"/>
    <w:rsid w:val="00F64A66"/>
    <w:rsid w:val="00F66AE3"/>
    <w:rsid w:val="00F8359A"/>
    <w:rsid w:val="00F8441B"/>
    <w:rsid w:val="00F90C12"/>
    <w:rsid w:val="00F930E0"/>
    <w:rsid w:val="00FA0843"/>
    <w:rsid w:val="00FA2897"/>
    <w:rsid w:val="00FA2BD2"/>
    <w:rsid w:val="00FB3678"/>
    <w:rsid w:val="00FC5B9B"/>
    <w:rsid w:val="00FD5334"/>
    <w:rsid w:val="00FD54B2"/>
    <w:rsid w:val="00FE3240"/>
    <w:rsid w:val="00FE7370"/>
    <w:rsid w:val="00FF10B4"/>
    <w:rsid w:val="02E53971"/>
    <w:rsid w:val="041D9CA3"/>
    <w:rsid w:val="0797BE6B"/>
    <w:rsid w:val="14D055FC"/>
    <w:rsid w:val="1B38602A"/>
    <w:rsid w:val="1BF99089"/>
    <w:rsid w:val="1CA6DDF5"/>
    <w:rsid w:val="1E0C485D"/>
    <w:rsid w:val="1E6D5712"/>
    <w:rsid w:val="2012C1B9"/>
    <w:rsid w:val="23FF886E"/>
    <w:rsid w:val="250643AA"/>
    <w:rsid w:val="2D8D4257"/>
    <w:rsid w:val="329FC538"/>
    <w:rsid w:val="3B169F3C"/>
    <w:rsid w:val="3F12CB0C"/>
    <w:rsid w:val="4F947328"/>
    <w:rsid w:val="5163C07E"/>
    <w:rsid w:val="5995DB98"/>
    <w:rsid w:val="62F4A085"/>
    <w:rsid w:val="639C2FFF"/>
    <w:rsid w:val="69CB4E3F"/>
    <w:rsid w:val="6D5FCE86"/>
    <w:rsid w:val="6E647AA8"/>
    <w:rsid w:val="780FE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0012A"/>
  <w15:chartTrackingRefBased/>
  <w15:docId w15:val="{77CF6DF6-E7CC-41ED-B530-55914D78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F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F60"/>
  </w:style>
  <w:style w:type="paragraph" w:styleId="Footer">
    <w:name w:val="footer"/>
    <w:basedOn w:val="Normal"/>
    <w:link w:val="FooterChar"/>
    <w:uiPriority w:val="99"/>
    <w:unhideWhenUsed/>
    <w:rsid w:val="007A6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68D"/>
  </w:style>
  <w:style w:type="table" w:styleId="TableGrid">
    <w:name w:val="Table Grid"/>
    <w:basedOn w:val="TableNormal"/>
    <w:uiPriority w:val="39"/>
    <w:rsid w:val="007A6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7B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7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1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1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131"/>
    <w:rPr>
      <w:b/>
      <w:bCs/>
      <w:sz w:val="20"/>
      <w:szCs w:val="20"/>
    </w:rPr>
  </w:style>
  <w:style w:type="table" w:styleId="ListTable7Colorful-Accent1">
    <w:name w:val="List Table 7 Colorful Accent 1"/>
    <w:basedOn w:val="TableNormal"/>
    <w:uiPriority w:val="52"/>
    <w:rsid w:val="000C43B5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3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19112a-9b8f-4859-b694-ea4f4d5a7f4f">
      <UserInfo>
        <DisplayName>Carol Harris</DisplayName>
        <AccountId>12</AccountId>
        <AccountType/>
      </UserInfo>
      <UserInfo>
        <DisplayName>Nikki Whetsell</DisplayName>
        <AccountId>25</AccountId>
        <AccountType/>
      </UserInfo>
    </SharedWithUsers>
    <TaxCatchAll xmlns="4119112a-9b8f-4859-b694-ea4f4d5a7f4f" xsi:nil="true"/>
    <lcf76f155ced4ddcb4097134ff3c332f xmlns="a7a44b30-3045-4fa2-9ec5-dab52ee3f63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DE59D8262C44CB903B86E84155688" ma:contentTypeVersion="18" ma:contentTypeDescription="Create a new document." ma:contentTypeScope="" ma:versionID="ab0a43bb19528c41c2efff98944b272e">
  <xsd:schema xmlns:xsd="http://www.w3.org/2001/XMLSchema" xmlns:xs="http://www.w3.org/2001/XMLSchema" xmlns:p="http://schemas.microsoft.com/office/2006/metadata/properties" xmlns:ns2="a7a44b30-3045-4fa2-9ec5-dab52ee3f637" xmlns:ns3="4119112a-9b8f-4859-b694-ea4f4d5a7f4f" targetNamespace="http://schemas.microsoft.com/office/2006/metadata/properties" ma:root="true" ma:fieldsID="65f1be05b6aaad8c6516e718f4839a3a" ns2:_="" ns3:_="">
    <xsd:import namespace="a7a44b30-3045-4fa2-9ec5-dab52ee3f637"/>
    <xsd:import namespace="4119112a-9b8f-4859-b694-ea4f4d5a7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4b30-3045-4fa2-9ec5-dab52ee3f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6d5a68-70fe-406e-bc19-628af3fee4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9112a-9b8f-4859-b694-ea4f4d5a7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d83ead-0148-4ffb-8311-b487488b3865}" ma:internalName="TaxCatchAll" ma:showField="CatchAllData" ma:web="4119112a-9b8f-4859-b694-ea4f4d5a7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70F032-ABF0-49A2-A75A-96BBD0996854}">
  <ds:schemaRefs>
    <ds:schemaRef ds:uri="http://schemas.microsoft.com/office/2006/metadata/properties"/>
    <ds:schemaRef ds:uri="http://schemas.microsoft.com/office/infopath/2007/PartnerControls"/>
    <ds:schemaRef ds:uri="4119112a-9b8f-4859-b694-ea4f4d5a7f4f"/>
    <ds:schemaRef ds:uri="a7a44b30-3045-4fa2-9ec5-dab52ee3f637"/>
  </ds:schemaRefs>
</ds:datastoreItem>
</file>

<file path=customXml/itemProps2.xml><?xml version="1.0" encoding="utf-8"?>
<ds:datastoreItem xmlns:ds="http://schemas.openxmlformats.org/officeDocument/2006/customXml" ds:itemID="{97DEAC91-0538-4EA5-93E5-8AF029E844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590E75-6DB7-40E3-A45E-E84C7BE36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4b30-3045-4fa2-9ec5-dab52ee3f637"/>
    <ds:schemaRef ds:uri="4119112a-9b8f-4859-b694-ea4f4d5a7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Riechmann</dc:creator>
  <cp:keywords/>
  <dc:description/>
  <cp:lastModifiedBy>Carol Harris</cp:lastModifiedBy>
  <cp:revision>58</cp:revision>
  <cp:lastPrinted>2024-01-16T18:34:00Z</cp:lastPrinted>
  <dcterms:created xsi:type="dcterms:W3CDTF">2025-09-18T14:46:00Z</dcterms:created>
  <dcterms:modified xsi:type="dcterms:W3CDTF">2025-09-18T16:54:00Z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0x01010086BDE59D8262C44CB903B86E84155688</vt:lpwstr>
  </property>
  <property fmtid="{D5CDD505-2E9C-101B-9397-08002B2CF9AE}" pid="3" name="MediaServiceImageTags">
    <vt:lpwstr/>
  </property>
  <property fmtid="{D5CDD505-2E9C-101B-9397-08002B2CF9AE}" pid="4" name="GrammarlyDocumentId">
    <vt:lpwstr>f473b51931bcc3ff9d7288c9eeb5617fb8688c3f174a7a53dce9c536aa2423a2</vt:lpwstr>
  </property>
</Properties>
</file>