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DE23" w14:textId="77777777" w:rsidR="00C11F93" w:rsidRDefault="00C11F93" w:rsidP="00045038">
      <w:pPr>
        <w:spacing w:after="0"/>
        <w:rPr>
          <w:b/>
          <w:bCs/>
        </w:rPr>
      </w:pPr>
    </w:p>
    <w:p w14:paraId="477BF923" w14:textId="64572E23" w:rsidR="007A668D" w:rsidRDefault="007A668D" w:rsidP="007A668D">
      <w:pPr>
        <w:spacing w:after="0"/>
        <w:jc w:val="center"/>
        <w:rPr>
          <w:b/>
          <w:bCs/>
        </w:rPr>
      </w:pPr>
      <w:r w:rsidRPr="007A668D">
        <w:rPr>
          <w:b/>
          <w:bCs/>
        </w:rPr>
        <w:t>Prosperity Connection</w:t>
      </w:r>
    </w:p>
    <w:p w14:paraId="71850B76" w14:textId="4B1C14F7" w:rsidR="002D5D36" w:rsidRPr="007A668D" w:rsidRDefault="004C13D6" w:rsidP="007A668D">
      <w:pPr>
        <w:spacing w:after="0"/>
        <w:jc w:val="center"/>
        <w:rPr>
          <w:b/>
          <w:bCs/>
        </w:rPr>
      </w:pPr>
      <w:r>
        <w:rPr>
          <w:b/>
          <w:bCs/>
        </w:rPr>
        <w:t>External</w:t>
      </w:r>
      <w:r w:rsidR="002D5D36">
        <w:rPr>
          <w:b/>
          <w:bCs/>
        </w:rPr>
        <w:t xml:space="preserve"> Committee</w:t>
      </w:r>
      <w:r w:rsidR="003A5DBE">
        <w:rPr>
          <w:b/>
          <w:bCs/>
        </w:rPr>
        <w:t xml:space="preserve"> </w:t>
      </w:r>
      <w:r w:rsidR="002539C8">
        <w:rPr>
          <w:b/>
          <w:bCs/>
        </w:rPr>
        <w:t>Notes</w:t>
      </w:r>
    </w:p>
    <w:p w14:paraId="211D7BB1" w14:textId="3693B0C3" w:rsidR="00497B25" w:rsidRDefault="00616516" w:rsidP="3B169F3C">
      <w:pPr>
        <w:spacing w:after="0"/>
        <w:jc w:val="center"/>
        <w:rPr>
          <w:i/>
          <w:iCs/>
        </w:rPr>
      </w:pPr>
      <w:r>
        <w:rPr>
          <w:i/>
          <w:iCs/>
        </w:rPr>
        <w:t>November 20</w:t>
      </w:r>
      <w:r w:rsidR="00401A71">
        <w:rPr>
          <w:i/>
          <w:iCs/>
        </w:rPr>
        <w:t>,</w:t>
      </w:r>
      <w:r w:rsidR="001520B9">
        <w:rPr>
          <w:i/>
          <w:iCs/>
        </w:rPr>
        <w:t xml:space="preserve"> 2025</w:t>
      </w:r>
    </w:p>
    <w:p w14:paraId="16C11606" w14:textId="6D339339" w:rsidR="003A134E" w:rsidRDefault="000D5C31" w:rsidP="003A134E">
      <w:pPr>
        <w:spacing w:after="0"/>
        <w:jc w:val="center"/>
        <w:rPr>
          <w:i/>
          <w:iCs/>
        </w:rPr>
      </w:pPr>
      <w:r>
        <w:rPr>
          <w:i/>
          <w:iCs/>
        </w:rPr>
        <w:t>11:00 a.m. – 12:00 a.m.</w:t>
      </w:r>
      <w:r w:rsidR="003A134E">
        <w:rPr>
          <w:i/>
          <w:iCs/>
        </w:rPr>
        <w:t xml:space="preserve"> </w:t>
      </w:r>
      <w:r w:rsidR="00520C30">
        <w:rPr>
          <w:i/>
          <w:iCs/>
        </w:rPr>
        <w:t>(CST)</w:t>
      </w:r>
    </w:p>
    <w:p w14:paraId="28D46D70" w14:textId="77777777" w:rsidR="00BC2E66" w:rsidRDefault="003A134E" w:rsidP="003A134E">
      <w:pPr>
        <w:spacing w:after="0"/>
        <w:jc w:val="center"/>
        <w:rPr>
          <w:i/>
          <w:iCs/>
        </w:rPr>
      </w:pPr>
      <w:r>
        <w:rPr>
          <w:i/>
          <w:iCs/>
        </w:rPr>
        <w:t>13</w:t>
      </w:r>
      <w:r w:rsidR="00BC2E66">
        <w:rPr>
          <w:i/>
          <w:iCs/>
        </w:rPr>
        <w:t>10 Papin St. Suite 403</w:t>
      </w:r>
    </w:p>
    <w:p w14:paraId="268BA781" w14:textId="6DFD4888" w:rsidR="002D5D36" w:rsidRDefault="003A134E" w:rsidP="003A134E">
      <w:pPr>
        <w:spacing w:after="0"/>
        <w:jc w:val="center"/>
        <w:rPr>
          <w:i/>
          <w:iCs/>
        </w:rPr>
      </w:pPr>
      <w:r>
        <w:rPr>
          <w:i/>
          <w:iCs/>
        </w:rPr>
        <w:t>Microsoft Teams</w:t>
      </w:r>
    </w:p>
    <w:p w14:paraId="6F1C843A" w14:textId="77777777" w:rsidR="000C43B5" w:rsidRDefault="000C43B5" w:rsidP="00610236">
      <w:pPr>
        <w:spacing w:after="0"/>
        <w:jc w:val="center"/>
      </w:pPr>
    </w:p>
    <w:p w14:paraId="4ED244EE" w14:textId="1483A27A" w:rsidR="00610236" w:rsidRDefault="00497B25" w:rsidP="002D5D36">
      <w:pPr>
        <w:spacing w:after="0" w:line="480" w:lineRule="auto"/>
        <w:rPr>
          <w:i/>
          <w:iCs/>
        </w:rPr>
      </w:pPr>
      <w:r w:rsidRPr="000C43B5">
        <w:rPr>
          <w:i/>
          <w:iCs/>
        </w:rPr>
        <w:t>Agenda</w:t>
      </w:r>
    </w:p>
    <w:p w14:paraId="0B0FED53" w14:textId="6AA4A305" w:rsidR="00401A71" w:rsidRPr="00CF0021" w:rsidRDefault="002D5D36" w:rsidP="00B55022">
      <w:pPr>
        <w:pStyle w:val="ListParagraph"/>
        <w:numPr>
          <w:ilvl w:val="0"/>
          <w:numId w:val="18"/>
        </w:numPr>
        <w:spacing w:after="0" w:line="360" w:lineRule="auto"/>
        <w:rPr>
          <w:b/>
          <w:bCs/>
        </w:rPr>
      </w:pPr>
      <w:r>
        <w:t>Call to Order – Attendance</w:t>
      </w:r>
      <w:r w:rsidR="00206E0E">
        <w:t xml:space="preserve">: </w:t>
      </w:r>
      <w:r w:rsidR="00616516">
        <w:t xml:space="preserve"> </w:t>
      </w:r>
    </w:p>
    <w:p w14:paraId="55E83200" w14:textId="4DDCFF43" w:rsidR="00CF0021" w:rsidRPr="003F2C49" w:rsidRDefault="00CF0021" w:rsidP="00CF0021">
      <w:pPr>
        <w:pStyle w:val="ListParagraph"/>
        <w:spacing w:after="0" w:line="360" w:lineRule="auto"/>
        <w:rPr>
          <w:b/>
          <w:bCs/>
        </w:rPr>
      </w:pPr>
      <w:r>
        <w:t>*</w:t>
      </w:r>
      <w:proofErr w:type="gramStart"/>
      <w:r>
        <w:t>see</w:t>
      </w:r>
      <w:proofErr w:type="gramEnd"/>
      <w:r>
        <w:t xml:space="preserve"> the External Committee Portal for the detailed presentation</w:t>
      </w:r>
    </w:p>
    <w:p w14:paraId="4ABE80F9" w14:textId="648E8753" w:rsidR="00610D38" w:rsidRDefault="00633102" w:rsidP="00081563">
      <w:pPr>
        <w:pStyle w:val="ListParagraph"/>
        <w:numPr>
          <w:ilvl w:val="0"/>
          <w:numId w:val="18"/>
        </w:numPr>
        <w:spacing w:after="0" w:line="360" w:lineRule="auto"/>
      </w:pPr>
      <w:r>
        <w:t xml:space="preserve">Marketing </w:t>
      </w:r>
      <w:r w:rsidR="0006305B">
        <w:t xml:space="preserve">and </w:t>
      </w:r>
      <w:r w:rsidR="00CC4BF2">
        <w:t>Communications</w:t>
      </w:r>
    </w:p>
    <w:p w14:paraId="279869D3" w14:textId="6F2D5613" w:rsidR="000424F4" w:rsidRDefault="000424F4" w:rsidP="00B80674">
      <w:pPr>
        <w:pStyle w:val="ListParagraph"/>
        <w:numPr>
          <w:ilvl w:val="1"/>
          <w:numId w:val="18"/>
        </w:numPr>
        <w:spacing w:after="0" w:line="360" w:lineRule="auto"/>
      </w:pPr>
      <w:r>
        <w:t>Salesforce Dashboard – Organizational Outcomes</w:t>
      </w:r>
    </w:p>
    <w:p w14:paraId="7C474CA7" w14:textId="568BAC1E" w:rsidR="005C0EA1" w:rsidRDefault="00CB635B" w:rsidP="005C0EA1">
      <w:pPr>
        <w:pStyle w:val="ListParagraph"/>
        <w:numPr>
          <w:ilvl w:val="1"/>
          <w:numId w:val="18"/>
        </w:numPr>
        <w:spacing w:after="0" w:line="360" w:lineRule="auto"/>
      </w:pPr>
      <w:proofErr w:type="gramStart"/>
      <w:r>
        <w:t xml:space="preserve">Outcomes </w:t>
      </w:r>
      <w:r w:rsidR="00616516">
        <w:t xml:space="preserve"> </w:t>
      </w:r>
      <w:r w:rsidR="00A960E4">
        <w:t>-</w:t>
      </w:r>
      <w:proofErr w:type="gramEnd"/>
      <w:r w:rsidR="00A960E4">
        <w:t xml:space="preserve"> Coaching on track, Class pull through rate</w:t>
      </w:r>
      <w:r w:rsidR="00B80674">
        <w:t xml:space="preserve"> 41.9%, Credit report reviews are down this year</w:t>
      </w:r>
      <w:r w:rsidR="00DA42BA">
        <w:t xml:space="preserve"> (there is a plan in the works</w:t>
      </w:r>
      <w:r w:rsidR="007C2B2B">
        <w:t>)</w:t>
      </w:r>
    </w:p>
    <w:p w14:paraId="68ECEB2D" w14:textId="490775BE" w:rsidR="007C2B2B" w:rsidRDefault="007C2B2B" w:rsidP="007C2B2B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Reporting idea change proposals – change coaching sessions to unique coaching clients. </w:t>
      </w:r>
      <w:r w:rsidR="009419C6">
        <w:t>(</w:t>
      </w:r>
      <w:proofErr w:type="gramStart"/>
      <w:r w:rsidR="009419C6">
        <w:t>is</w:t>
      </w:r>
      <w:proofErr w:type="gramEnd"/>
      <w:r w:rsidR="009419C6">
        <w:t xml:space="preserve"> the focus on new clients or just new people? Tom would like to see both metrics.)</w:t>
      </w:r>
      <w:r w:rsidR="00763989">
        <w:t xml:space="preserve"> We can also add average number of coaching sessions per client. </w:t>
      </w:r>
      <w:r w:rsidR="0053767C">
        <w:t xml:space="preserve">What is the “magic” number for a client to show improvement and move towards their goals? </w:t>
      </w:r>
    </w:p>
    <w:p w14:paraId="59033898" w14:textId="36394DDD" w:rsidR="007C2B2B" w:rsidRDefault="007C2B2B" w:rsidP="007C2B2B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Add </w:t>
      </w:r>
      <w:proofErr w:type="gramStart"/>
      <w:r>
        <w:t># of credit</w:t>
      </w:r>
      <w:proofErr w:type="gramEnd"/>
      <w:r>
        <w:t xml:space="preserve"> wellness events to the outcomes</w:t>
      </w:r>
    </w:p>
    <w:p w14:paraId="22C41AC8" w14:textId="539FB5BE" w:rsidR="007C2B2B" w:rsidRDefault="00BE6185" w:rsidP="007C2B2B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Add # of unique class attendees </w:t>
      </w:r>
    </w:p>
    <w:p w14:paraId="653DFE85" w14:textId="25713F1A" w:rsidR="008E1830" w:rsidRDefault="00405316" w:rsidP="007C2B2B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Kristen asked about metrics of CHOICES </w:t>
      </w:r>
      <w:r>
        <w:tab/>
        <w:t>program</w:t>
      </w:r>
      <w:r w:rsidR="00635DD6">
        <w:t xml:space="preserve"> being at the top of the referrals. Kristen would love to see the numbers increase for many of the partners, not only just US Bank. </w:t>
      </w:r>
    </w:p>
    <w:p w14:paraId="2C8EFE38" w14:textId="1A002E01" w:rsidR="00C74EC5" w:rsidRDefault="00C74EC5" w:rsidP="007C2B2B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There is a possibility of US Bank and PC taking over the homeownership classes and credit pulls for the Urban League. </w:t>
      </w:r>
      <w:r w:rsidR="00A94A9B">
        <w:t>(carve out grant money from that hopefully)</w:t>
      </w:r>
    </w:p>
    <w:p w14:paraId="17F2D297" w14:textId="2BBED910" w:rsidR="003E06C7" w:rsidRDefault="003E06C7" w:rsidP="003E06C7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Salesforce Metrics – </w:t>
      </w:r>
      <w:r w:rsidR="005979C5">
        <w:t>Meta is</w:t>
      </w:r>
      <w:r>
        <w:t xml:space="preserve"> continuously changing the way they report the data </w:t>
      </w:r>
    </w:p>
    <w:p w14:paraId="08486223" w14:textId="5FD48CD6" w:rsidR="00745DD1" w:rsidRDefault="00F80064" w:rsidP="00745DD1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Recommendations – show Net follower growth, </w:t>
      </w:r>
      <w:r w:rsidR="00CC6777">
        <w:t>content interactions, link clicks, and viewers, not just views</w:t>
      </w:r>
      <w:r w:rsidR="00243BE8">
        <w:t xml:space="preserve">, and the top 3 posts of a recent period for analysis. </w:t>
      </w:r>
    </w:p>
    <w:p w14:paraId="6731186C" w14:textId="2A6ED074" w:rsidR="00303DEF" w:rsidRDefault="00303DEF" w:rsidP="00745DD1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Questions: what is our demographic? </w:t>
      </w:r>
      <w:r w:rsidR="006D32EE">
        <w:t xml:space="preserve">We currently don’t use Instagram because we </w:t>
      </w:r>
      <w:r w:rsidR="00063BC0">
        <w:t xml:space="preserve">don’t have capacity. Average age of PC </w:t>
      </w:r>
      <w:proofErr w:type="gramStart"/>
      <w:r w:rsidR="00063BC0">
        <w:t>client</w:t>
      </w:r>
      <w:proofErr w:type="gramEnd"/>
      <w:r w:rsidR="00063BC0">
        <w:t xml:space="preserve"> is mid-30’s and then higher. </w:t>
      </w:r>
      <w:r>
        <w:t xml:space="preserve">Do </w:t>
      </w:r>
      <w:r>
        <w:lastRenderedPageBreak/>
        <w:t xml:space="preserve">we use </w:t>
      </w:r>
      <w:r w:rsidR="000C2916">
        <w:t xml:space="preserve">TikTok? </w:t>
      </w:r>
      <w:r w:rsidR="00EC4CCE">
        <w:t xml:space="preserve">Short videos </w:t>
      </w:r>
      <w:r w:rsidR="00DB181C">
        <w:t xml:space="preserve">vs. pictures are more interesting and viewed. We do use LinkedIn as well.  </w:t>
      </w:r>
    </w:p>
    <w:p w14:paraId="3DD84387" w14:textId="69E1BF5C" w:rsidR="00DB181C" w:rsidRDefault="00DB181C" w:rsidP="00745DD1">
      <w:pPr>
        <w:pStyle w:val="ListParagraph"/>
        <w:numPr>
          <w:ilvl w:val="2"/>
          <w:numId w:val="18"/>
        </w:numPr>
        <w:spacing w:after="0" w:line="360" w:lineRule="auto"/>
      </w:pPr>
      <w:r>
        <w:t>Intern is rebuilding</w:t>
      </w:r>
      <w:r w:rsidR="00812100">
        <w:t>/repackaging</w:t>
      </w:r>
      <w:r>
        <w:t xml:space="preserve"> our YouTube channel</w:t>
      </w:r>
      <w:r w:rsidR="00812100">
        <w:t xml:space="preserve"> with a lot of shorts</w:t>
      </w:r>
    </w:p>
    <w:p w14:paraId="0990048F" w14:textId="3624EC4A" w:rsidR="00F02177" w:rsidRDefault="00F02177" w:rsidP="00745DD1">
      <w:pPr>
        <w:pStyle w:val="ListParagraph"/>
        <w:numPr>
          <w:ilvl w:val="2"/>
          <w:numId w:val="18"/>
        </w:numPr>
        <w:spacing w:after="0" w:line="360" w:lineRule="auto"/>
      </w:pPr>
      <w:proofErr w:type="spellStart"/>
      <w:r>
        <w:t>FinTok</w:t>
      </w:r>
      <w:proofErr w:type="spellEnd"/>
      <w:r>
        <w:t xml:space="preserve">? This is a thing now. </w:t>
      </w:r>
    </w:p>
    <w:p w14:paraId="59AE4723" w14:textId="011D5C65" w:rsidR="00F02177" w:rsidRDefault="00F02177" w:rsidP="00745DD1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Pinterest is another platform to </w:t>
      </w:r>
      <w:r w:rsidR="00E65A43">
        <w:t>use as a search engine where we could investigate getting our content out there</w:t>
      </w:r>
      <w:r w:rsidR="00BF568D">
        <w:t xml:space="preserve"> and has a much longer “shelf life”. </w:t>
      </w:r>
    </w:p>
    <w:p w14:paraId="6CA052FF" w14:textId="6F3BFD06" w:rsidR="00AF3FD1" w:rsidRDefault="00AF3FD1" w:rsidP="00745DD1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Kristen will share the US Bank PR toolkit. </w:t>
      </w:r>
    </w:p>
    <w:p w14:paraId="6037AAE7" w14:textId="0A07FF2B" w:rsidR="00AC2A76" w:rsidRDefault="00AC2A76" w:rsidP="00AC2A76">
      <w:pPr>
        <w:pStyle w:val="ListParagraph"/>
        <w:numPr>
          <w:ilvl w:val="1"/>
          <w:numId w:val="18"/>
        </w:numPr>
        <w:spacing w:after="0" w:line="360" w:lineRule="auto"/>
      </w:pPr>
      <w:proofErr w:type="spellStart"/>
      <w:r>
        <w:t>Linkedin</w:t>
      </w:r>
      <w:proofErr w:type="spellEnd"/>
      <w:r>
        <w:t xml:space="preserve"> Metrics </w:t>
      </w:r>
      <w:proofErr w:type="gramStart"/>
      <w:r>
        <w:t>now</w:t>
      </w:r>
      <w:proofErr w:type="gramEnd"/>
      <w:r>
        <w:t xml:space="preserve"> available. – see the slide deck</w:t>
      </w:r>
    </w:p>
    <w:p w14:paraId="32FE76C8" w14:textId="03A109D2" w:rsidR="00086B81" w:rsidRDefault="00086B81" w:rsidP="00086B81">
      <w:pPr>
        <w:pStyle w:val="ListParagraph"/>
        <w:numPr>
          <w:ilvl w:val="2"/>
          <w:numId w:val="18"/>
        </w:numPr>
        <w:spacing w:after="0" w:line="360" w:lineRule="auto"/>
      </w:pPr>
      <w:proofErr w:type="spellStart"/>
      <w:r>
        <w:t>Linkedin</w:t>
      </w:r>
      <w:proofErr w:type="spellEnd"/>
      <w:r>
        <w:t xml:space="preserve"> content engagement</w:t>
      </w:r>
      <w:r w:rsidR="00333F9C">
        <w:t xml:space="preserve"> based on posts</w:t>
      </w:r>
    </w:p>
    <w:p w14:paraId="587B11A7" w14:textId="71C46396" w:rsidR="002F18FB" w:rsidRDefault="002F18FB" w:rsidP="00086B81">
      <w:pPr>
        <w:pStyle w:val="ListParagraph"/>
        <w:numPr>
          <w:ilvl w:val="2"/>
          <w:numId w:val="18"/>
        </w:numPr>
        <w:spacing w:after="0" w:line="360" w:lineRule="auto"/>
      </w:pPr>
      <w:r>
        <w:t>Recommendations include monitoring – new followers, unique members reached, engagement rate, clicks, and search appearances</w:t>
      </w:r>
      <w:r w:rsidR="00F84897">
        <w:t xml:space="preserve">.  Also to show top 3 posts of a recent period. </w:t>
      </w:r>
    </w:p>
    <w:p w14:paraId="5935CE73" w14:textId="4CACB19C" w:rsidR="00917EAE" w:rsidRDefault="00917EAE" w:rsidP="00917EAE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Nikki shared a bit of information she brought back from her Nonprofit Storytelling conference last week. </w:t>
      </w:r>
    </w:p>
    <w:p w14:paraId="1A6B0869" w14:textId="35756CF0" w:rsidR="004D5297" w:rsidRDefault="004D5297" w:rsidP="00917EAE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Email (Mailchimp) metrics </w:t>
      </w:r>
      <w:r w:rsidR="0071354B">
        <w:t>–</w:t>
      </w:r>
      <w:r>
        <w:t xml:space="preserve"> </w:t>
      </w:r>
      <w:r w:rsidR="0071354B">
        <w:t xml:space="preserve">highly irregular metrics reporting. Nikki is planning to schedule </w:t>
      </w:r>
      <w:r w:rsidR="005645FE">
        <w:t xml:space="preserve">a meeting with MC to clarify the way the metrics are reported. </w:t>
      </w:r>
    </w:p>
    <w:p w14:paraId="6E00080F" w14:textId="73F9F5BD" w:rsidR="00D560EE" w:rsidRDefault="00977709" w:rsidP="00D560EE">
      <w:pPr>
        <w:pStyle w:val="ListParagraph"/>
        <w:numPr>
          <w:ilvl w:val="2"/>
          <w:numId w:val="18"/>
        </w:numPr>
        <w:spacing w:after="0" w:line="360" w:lineRule="auto"/>
      </w:pPr>
      <w:r>
        <w:t>R</w:t>
      </w:r>
      <w:r w:rsidR="00D560EE">
        <w:t>ecommendations</w:t>
      </w:r>
      <w:r>
        <w:t>: open rate %, unique click per open rate %, top performing content topic</w:t>
      </w:r>
      <w:r w:rsidR="0090581F">
        <w:t>, and include data from new partner/funder newsletter</w:t>
      </w:r>
    </w:p>
    <w:p w14:paraId="5C3FD174" w14:textId="77777777" w:rsidR="00AF3FD1" w:rsidRDefault="00AF3FD1" w:rsidP="00AC2A76">
      <w:pPr>
        <w:spacing w:after="0" w:line="360" w:lineRule="auto"/>
        <w:ind w:left="1980"/>
      </w:pPr>
    </w:p>
    <w:p w14:paraId="53773D71" w14:textId="19775244" w:rsidR="005C5A37" w:rsidRPr="00BD3D47" w:rsidRDefault="00DA42BA" w:rsidP="0068671D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Outreach - </w:t>
      </w:r>
    </w:p>
    <w:p w14:paraId="705FAF23" w14:textId="10957A2B" w:rsidR="00CB018A" w:rsidRDefault="00C01AF4" w:rsidP="00616516">
      <w:pPr>
        <w:pStyle w:val="ListParagraph"/>
        <w:numPr>
          <w:ilvl w:val="0"/>
          <w:numId w:val="18"/>
        </w:numPr>
        <w:spacing w:after="0" w:line="360" w:lineRule="auto"/>
      </w:pPr>
      <w:r>
        <w:t xml:space="preserve">Recent Gifts/Contracts </w:t>
      </w:r>
      <w:r w:rsidR="0001144A">
        <w:t>–</w:t>
      </w:r>
      <w:r>
        <w:t xml:space="preserve"> </w:t>
      </w:r>
      <w:r w:rsidR="0001144A">
        <w:t xml:space="preserve">See slide deck </w:t>
      </w:r>
      <w:r w:rsidR="00A9321E">
        <w:t>for the detailed list</w:t>
      </w:r>
    </w:p>
    <w:p w14:paraId="720A0255" w14:textId="7F72F5EF" w:rsidR="005914AF" w:rsidRDefault="005914AF" w:rsidP="005914AF">
      <w:pPr>
        <w:pStyle w:val="ListParagraph"/>
        <w:numPr>
          <w:ilvl w:val="1"/>
          <w:numId w:val="18"/>
        </w:numPr>
        <w:spacing w:after="0" w:line="360" w:lineRule="auto"/>
      </w:pPr>
      <w:bookmarkStart w:id="0" w:name="_Hlk214532308"/>
      <w:r>
        <w:t xml:space="preserve">Recommendations for </w:t>
      </w:r>
      <w:r w:rsidR="0064330B">
        <w:t xml:space="preserve">reporting pipeline to shift to a table or spreadsheet separated by grant </w:t>
      </w:r>
    </w:p>
    <w:bookmarkEnd w:id="0"/>
    <w:p w14:paraId="6174B415" w14:textId="5EA134C9" w:rsidR="00FA2BD2" w:rsidRDefault="005520AD" w:rsidP="00616516">
      <w:pPr>
        <w:pStyle w:val="ListParagraph"/>
        <w:numPr>
          <w:ilvl w:val="1"/>
          <w:numId w:val="18"/>
        </w:numPr>
        <w:spacing w:after="0" w:line="360" w:lineRule="auto"/>
      </w:pPr>
      <w:r>
        <w:t>Research/</w:t>
      </w:r>
      <w:r w:rsidR="00D76E42">
        <w:t xml:space="preserve">Applications </w:t>
      </w:r>
      <w:r w:rsidR="00FC6554">
        <w:t>–</w:t>
      </w:r>
      <w:r w:rsidR="00324286">
        <w:t xml:space="preserve"> </w:t>
      </w:r>
      <w:r w:rsidR="00FC6554">
        <w:t>see detailed list in slide deck</w:t>
      </w:r>
    </w:p>
    <w:p w14:paraId="62BE5DC2" w14:textId="77777777" w:rsidR="00C00DE0" w:rsidRDefault="00FC6554" w:rsidP="00FC6554">
      <w:pPr>
        <w:pStyle w:val="ListParagraph"/>
        <w:numPr>
          <w:ilvl w:val="2"/>
          <w:numId w:val="18"/>
        </w:numPr>
        <w:spacing w:after="0" w:line="360" w:lineRule="auto"/>
      </w:pPr>
      <w:r>
        <w:t>Recommendations for reporting pipeline to shift to a table or spreadsheet separated by grant</w:t>
      </w:r>
      <w:r w:rsidR="00C00DE0">
        <w:t xml:space="preserve">, earned income, and individual donors. This will allow for additional information and context </w:t>
      </w:r>
      <w:r w:rsidR="00C00DE0">
        <w:tab/>
      </w:r>
    </w:p>
    <w:p w14:paraId="116DEB3C" w14:textId="543A165E" w:rsidR="00FC6554" w:rsidRDefault="00DF1967" w:rsidP="006C4D3D">
      <w:pPr>
        <w:pStyle w:val="ListParagraph"/>
        <w:numPr>
          <w:ilvl w:val="2"/>
          <w:numId w:val="18"/>
        </w:numPr>
        <w:spacing w:after="0" w:line="360" w:lineRule="auto"/>
      </w:pPr>
      <w:r>
        <w:t>Orange</w:t>
      </w:r>
      <w:r w:rsidR="00C00DE0">
        <w:t>, yellow, green</w:t>
      </w:r>
      <w:r w:rsidR="00A927BD">
        <w:t xml:space="preserve">: </w:t>
      </w:r>
      <w:r w:rsidR="001B502C">
        <w:t xml:space="preserve"> </w:t>
      </w:r>
      <w:r w:rsidR="00A927BD">
        <w:t>Green - we’ve got a solid connection/relationship, no additional assistance needed</w:t>
      </w:r>
      <w:r w:rsidR="00A927BD">
        <w:br/>
        <w:t>Yellow- we’ve got a loose connection but not a deep relationship, so an additional nudge or help from board/committee member could make a big difference</w:t>
      </w:r>
      <w:r w:rsidR="00A927BD">
        <w:br/>
      </w:r>
      <w:r w:rsidR="00A927BD">
        <w:lastRenderedPageBreak/>
        <w:t>Orange - we’re an organizational fit for this funding but have NO connection (or our connection has ghosted us lol) so help from the board/committees could be essential to help us establish a relationship</w:t>
      </w:r>
    </w:p>
    <w:p w14:paraId="61F86CF3" w14:textId="77777777" w:rsidR="00A927BD" w:rsidRDefault="00A927BD" w:rsidP="006C4D3D">
      <w:pPr>
        <w:pStyle w:val="ListParagraph"/>
        <w:numPr>
          <w:ilvl w:val="2"/>
          <w:numId w:val="18"/>
        </w:numPr>
        <w:spacing w:after="0" w:line="360" w:lineRule="auto"/>
      </w:pPr>
    </w:p>
    <w:p w14:paraId="5F681FA9" w14:textId="127C6D0D" w:rsidR="006C4D3D" w:rsidRDefault="006C4D3D" w:rsidP="006C4D3D">
      <w:pPr>
        <w:pStyle w:val="ListParagraph"/>
        <w:numPr>
          <w:ilvl w:val="0"/>
          <w:numId w:val="18"/>
        </w:numPr>
        <w:spacing w:after="0" w:line="360" w:lineRule="auto"/>
      </w:pPr>
      <w:r>
        <w:t>Meeting proposals for 2026 – in person meetings March, July, and November</w:t>
      </w:r>
    </w:p>
    <w:p w14:paraId="1D5482B9" w14:textId="6FBB94FD" w:rsidR="004A6DAF" w:rsidRDefault="006C4D3D" w:rsidP="004A6DAF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Proposed day – </w:t>
      </w:r>
      <w:r w:rsidR="004A6DAF">
        <w:t xml:space="preserve">third Thursdays </w:t>
      </w:r>
      <w:r w:rsidR="00AC0DA7">
        <w:rPr>
          <w:vertAlign w:val="superscript"/>
        </w:rPr>
        <w:t>@</w:t>
      </w:r>
      <w:r w:rsidR="004A6DAF">
        <w:t xml:space="preserve">9:00 a.m. </w:t>
      </w:r>
    </w:p>
    <w:p w14:paraId="45544452" w14:textId="66A8424C" w:rsidR="00901A54" w:rsidRDefault="00EA5F2A" w:rsidP="0068671D">
      <w:pPr>
        <w:pStyle w:val="ListParagraph"/>
        <w:numPr>
          <w:ilvl w:val="1"/>
          <w:numId w:val="18"/>
        </w:numPr>
        <w:spacing w:after="0" w:line="360" w:lineRule="auto"/>
      </w:pPr>
      <w:r>
        <w:t>UPDATES</w:t>
      </w:r>
      <w:r w:rsidR="00AC0DA7">
        <w:t xml:space="preserve">- Nikki will send a 1-2 page brief each month between meetings including: </w:t>
      </w:r>
    </w:p>
    <w:p w14:paraId="209E7C9C" w14:textId="0C395974" w:rsidR="00AC0DA7" w:rsidRDefault="00AC0DA7" w:rsidP="00AC0DA7">
      <w:pPr>
        <w:pStyle w:val="ListParagraph"/>
        <w:numPr>
          <w:ilvl w:val="2"/>
          <w:numId w:val="18"/>
        </w:numPr>
        <w:spacing w:after="0" w:line="360" w:lineRule="auto"/>
      </w:pPr>
      <w:r>
        <w:t>Executive summary</w:t>
      </w:r>
    </w:p>
    <w:p w14:paraId="444211AE" w14:textId="2F93DAE8" w:rsidR="00AC0DA7" w:rsidRDefault="00AC0DA7" w:rsidP="00AC0DA7">
      <w:pPr>
        <w:pStyle w:val="ListParagraph"/>
        <w:numPr>
          <w:ilvl w:val="2"/>
          <w:numId w:val="18"/>
        </w:numPr>
        <w:spacing w:after="0" w:line="360" w:lineRule="auto"/>
      </w:pPr>
      <w:r>
        <w:t>Fundraising snapshot</w:t>
      </w:r>
      <w:r w:rsidR="000B51CC">
        <w:t>- pipeline metrics, revenue to date vs budget</w:t>
      </w:r>
    </w:p>
    <w:p w14:paraId="5F59C2BA" w14:textId="3C2FBB19" w:rsidR="00AC0DA7" w:rsidRDefault="00AC0DA7" w:rsidP="00AC0DA7">
      <w:pPr>
        <w:pStyle w:val="ListParagraph"/>
        <w:numPr>
          <w:ilvl w:val="2"/>
          <w:numId w:val="18"/>
        </w:numPr>
        <w:spacing w:after="0" w:line="360" w:lineRule="auto"/>
      </w:pPr>
      <w:r>
        <w:t>Marketing/Comms Snapshot</w:t>
      </w:r>
      <w:r w:rsidR="000B51CC">
        <w:t>- 1 standout data point</w:t>
      </w:r>
    </w:p>
    <w:p w14:paraId="17DB76E1" w14:textId="51117E7A" w:rsidR="00AC0DA7" w:rsidRDefault="00AC0DA7" w:rsidP="00AC0DA7">
      <w:pPr>
        <w:pStyle w:val="ListParagraph"/>
        <w:numPr>
          <w:ilvl w:val="2"/>
          <w:numId w:val="18"/>
        </w:numPr>
        <w:spacing w:after="0" w:line="360" w:lineRule="auto"/>
      </w:pPr>
      <w:r>
        <w:t>Brand and Influence (as needed)</w:t>
      </w:r>
      <w:r w:rsidR="000B51CC">
        <w:t xml:space="preserve">- speaking opportunities, </w:t>
      </w:r>
      <w:r w:rsidR="00BF38AB">
        <w:t xml:space="preserve">leadership pieces, </w:t>
      </w:r>
    </w:p>
    <w:p w14:paraId="28A5EDC1" w14:textId="2D427F28" w:rsidR="00BF38AB" w:rsidRDefault="00BF38AB" w:rsidP="00BF38AB">
      <w:pPr>
        <w:pStyle w:val="ListParagraph"/>
        <w:numPr>
          <w:ilvl w:val="0"/>
          <w:numId w:val="18"/>
        </w:numPr>
        <w:spacing w:after="0" w:line="360" w:lineRule="auto"/>
      </w:pPr>
      <w:r>
        <w:t>Highlights</w:t>
      </w:r>
    </w:p>
    <w:p w14:paraId="1A9E0F7E" w14:textId="187130F7" w:rsidR="00BF38AB" w:rsidRDefault="00BF38AB" w:rsidP="00BF38AB">
      <w:pPr>
        <w:pStyle w:val="ListParagraph"/>
        <w:numPr>
          <w:ilvl w:val="1"/>
          <w:numId w:val="18"/>
        </w:numPr>
        <w:spacing w:after="0" w:line="360" w:lineRule="auto"/>
      </w:pPr>
      <w:r>
        <w:t>Storytelling Conference</w:t>
      </w:r>
    </w:p>
    <w:p w14:paraId="6E8BAEB3" w14:textId="37321B86" w:rsidR="00BF38AB" w:rsidRDefault="00BF38AB" w:rsidP="00460CD7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New Certifications – Ashlee </w:t>
      </w:r>
      <w:r w:rsidR="00460CD7">
        <w:t xml:space="preserve">Morgan is now HUD </w:t>
      </w:r>
      <w:proofErr w:type="gramStart"/>
      <w:r w:rsidR="00460CD7">
        <w:t>certified,</w:t>
      </w:r>
      <w:proofErr w:type="gramEnd"/>
      <w:r w:rsidR="00460CD7">
        <w:t xml:space="preserve"> Sasha Moore and Heather Schindewolf were just certified as Accredited Financial Counselors!</w:t>
      </w:r>
    </w:p>
    <w:p w14:paraId="5A61A6FE" w14:textId="77777777" w:rsidR="00F93949" w:rsidRDefault="003A598B" w:rsidP="003A598B">
      <w:pPr>
        <w:pStyle w:val="ListParagraph"/>
        <w:numPr>
          <w:ilvl w:val="1"/>
          <w:numId w:val="18"/>
        </w:numPr>
        <w:spacing w:after="0" w:line="360" w:lineRule="auto"/>
      </w:pPr>
      <w:r>
        <w:t>Giving Tuesday and End of Year Campaign are coming!</w:t>
      </w:r>
    </w:p>
    <w:p w14:paraId="05957F0D" w14:textId="2D46CE81" w:rsidR="00C1647D" w:rsidRDefault="00C1647D" w:rsidP="003A598B">
      <w:pPr>
        <w:pStyle w:val="ListParagraph"/>
        <w:numPr>
          <w:ilvl w:val="1"/>
          <w:numId w:val="18"/>
        </w:numPr>
        <w:spacing w:after="0" w:line="360" w:lineRule="auto"/>
      </w:pPr>
      <w:r>
        <w:t>Two new possible committee members are currently being vetted</w:t>
      </w:r>
    </w:p>
    <w:p w14:paraId="7CE538C0" w14:textId="4942CC56" w:rsidR="0031003C" w:rsidRDefault="002910EB" w:rsidP="00F93949">
      <w:pPr>
        <w:pStyle w:val="ListParagraph"/>
        <w:numPr>
          <w:ilvl w:val="0"/>
          <w:numId w:val="18"/>
        </w:numPr>
        <w:spacing w:after="0" w:line="360" w:lineRule="auto"/>
      </w:pPr>
      <w:r>
        <w:t>What</w:t>
      </w:r>
      <w:r w:rsidR="00853B94">
        <w:t xml:space="preserve"> We Need Your Help With</w:t>
      </w:r>
    </w:p>
    <w:p w14:paraId="22FEDD3C" w14:textId="711DFBE1" w:rsidR="00FA2897" w:rsidRDefault="004B6E1D" w:rsidP="00C1647D">
      <w:pPr>
        <w:pStyle w:val="ListParagraph"/>
        <w:numPr>
          <w:ilvl w:val="0"/>
          <w:numId w:val="18"/>
        </w:numPr>
        <w:spacing w:after="0" w:line="360" w:lineRule="auto"/>
      </w:pPr>
      <w:proofErr w:type="gramStart"/>
      <w:r>
        <w:t>Adjourn</w:t>
      </w:r>
      <w:r w:rsidR="00AE59BD">
        <w:t xml:space="preserve"> </w:t>
      </w:r>
      <w:r w:rsidR="000B5A71">
        <w:t>@</w:t>
      </w:r>
      <w:proofErr w:type="gramEnd"/>
      <w:r w:rsidR="00647FE2">
        <w:t xml:space="preserve"> </w:t>
      </w:r>
      <w:r w:rsidR="00AA00E3">
        <w:t>12:06</w:t>
      </w:r>
    </w:p>
    <w:p w14:paraId="2B167022" w14:textId="51764A43" w:rsidR="00713454" w:rsidRDefault="0010188C" w:rsidP="00FA2897">
      <w:pPr>
        <w:spacing w:after="0" w:line="360" w:lineRule="auto"/>
      </w:pPr>
      <w:r>
        <w:t xml:space="preserve"> </w:t>
      </w:r>
    </w:p>
    <w:p w14:paraId="2381AB2A" w14:textId="77777777" w:rsidR="00197539" w:rsidRDefault="00197539" w:rsidP="00197539">
      <w:pPr>
        <w:pStyle w:val="ListParagraph"/>
        <w:spacing w:after="0" w:line="360" w:lineRule="auto"/>
        <w:ind w:left="2160"/>
      </w:pPr>
    </w:p>
    <w:p w14:paraId="30DA6BCF" w14:textId="6D5365C9" w:rsidR="00197539" w:rsidRDefault="00197539" w:rsidP="00197539">
      <w:pPr>
        <w:pStyle w:val="ListParagraph"/>
        <w:spacing w:after="0" w:line="360" w:lineRule="auto"/>
        <w:ind w:left="1440"/>
      </w:pPr>
    </w:p>
    <w:p w14:paraId="54A29E1A" w14:textId="77777777" w:rsidR="005A217F" w:rsidRDefault="005A217F" w:rsidP="00197539">
      <w:pPr>
        <w:pStyle w:val="ListParagraph"/>
        <w:spacing w:after="0" w:line="360" w:lineRule="auto"/>
        <w:ind w:left="2160"/>
      </w:pPr>
    </w:p>
    <w:p w14:paraId="1059E5C8" w14:textId="77777777" w:rsidR="00197539" w:rsidRDefault="00197539" w:rsidP="00197539">
      <w:pPr>
        <w:pStyle w:val="ListParagraph"/>
        <w:spacing w:after="0" w:line="360" w:lineRule="auto"/>
        <w:ind w:left="2160"/>
      </w:pPr>
    </w:p>
    <w:p w14:paraId="5CE5E85C" w14:textId="77777777" w:rsidR="00197539" w:rsidRDefault="00197539" w:rsidP="00197539">
      <w:pPr>
        <w:pStyle w:val="ListParagraph"/>
        <w:spacing w:after="0" w:line="360" w:lineRule="auto"/>
        <w:ind w:left="2160"/>
      </w:pPr>
    </w:p>
    <w:p w14:paraId="4B888595" w14:textId="77777777" w:rsidR="00601693" w:rsidRDefault="00601693" w:rsidP="005A217F">
      <w:pPr>
        <w:pStyle w:val="ListParagraph"/>
        <w:spacing w:after="0" w:line="360" w:lineRule="auto"/>
        <w:ind w:left="2160"/>
      </w:pPr>
    </w:p>
    <w:p w14:paraId="6F1327F9" w14:textId="61D80D87" w:rsidR="00995A8C" w:rsidRDefault="00995A8C" w:rsidP="00DE4F0A">
      <w:pPr>
        <w:spacing w:after="0" w:line="360" w:lineRule="auto"/>
        <w:ind w:left="1080"/>
      </w:pPr>
    </w:p>
    <w:p w14:paraId="324F8371" w14:textId="77777777" w:rsidR="00E948DD" w:rsidRDefault="00E948DD" w:rsidP="00F517EE">
      <w:pPr>
        <w:pStyle w:val="ListParagraph"/>
        <w:spacing w:after="0" w:line="360" w:lineRule="auto"/>
        <w:ind w:left="2880"/>
      </w:pPr>
    </w:p>
    <w:p w14:paraId="0FBD1F76" w14:textId="5F2167C9" w:rsidR="00323584" w:rsidRPr="002D5D36" w:rsidRDefault="00323584" w:rsidP="00853B94">
      <w:pPr>
        <w:spacing w:after="0" w:line="360" w:lineRule="auto"/>
      </w:pPr>
    </w:p>
    <w:sectPr w:rsidR="00323584" w:rsidRPr="002D5D36" w:rsidSect="002D4C30">
      <w:headerReference w:type="default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6DA1" w14:textId="77777777" w:rsidR="0040334E" w:rsidRDefault="0040334E">
      <w:pPr>
        <w:spacing w:after="0" w:line="240" w:lineRule="auto"/>
      </w:pPr>
      <w:r>
        <w:separator/>
      </w:r>
    </w:p>
  </w:endnote>
  <w:endnote w:type="continuationSeparator" w:id="0">
    <w:p w14:paraId="63BE071C" w14:textId="77777777" w:rsidR="0040334E" w:rsidRDefault="0040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398D" w14:textId="77777777" w:rsidR="0040334E" w:rsidRDefault="0040334E">
      <w:pPr>
        <w:spacing w:after="0" w:line="240" w:lineRule="auto"/>
      </w:pPr>
      <w:r>
        <w:separator/>
      </w:r>
    </w:p>
  </w:footnote>
  <w:footnote w:type="continuationSeparator" w:id="0">
    <w:p w14:paraId="3F0D935E" w14:textId="77777777" w:rsidR="0040334E" w:rsidRDefault="0040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74D5" w14:textId="77777777" w:rsidR="00AD31C6" w:rsidRDefault="00B92F60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F4D4" w14:textId="09428A19" w:rsidR="00AD31C6" w:rsidRDefault="00B31AB2" w:rsidP="002D5D36">
    <w:pPr>
      <w:pStyle w:val="Header"/>
      <w:jc w:val="center"/>
    </w:pPr>
    <w:r>
      <w:t xml:space="preserve">                   </w:t>
    </w:r>
    <w:r w:rsidR="00497B25">
      <w:rPr>
        <w:noProof/>
      </w:rPr>
      <w:drawing>
        <wp:inline distT="0" distB="0" distL="0" distR="0" wp14:anchorId="7A187480" wp14:editId="15FF00F6">
          <wp:extent cx="1893256" cy="548640"/>
          <wp:effectExtent l="0" t="0" r="0" b="381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25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5D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F5A"/>
    <w:multiLevelType w:val="hybridMultilevel"/>
    <w:tmpl w:val="4700603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062FD0"/>
    <w:multiLevelType w:val="hybridMultilevel"/>
    <w:tmpl w:val="070E148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AA54F7"/>
    <w:multiLevelType w:val="hybridMultilevel"/>
    <w:tmpl w:val="F80C958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2F3B75"/>
    <w:multiLevelType w:val="hybridMultilevel"/>
    <w:tmpl w:val="5372A3D4"/>
    <w:lvl w:ilvl="0" w:tplc="20EEBD2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C5460F"/>
    <w:multiLevelType w:val="hybridMultilevel"/>
    <w:tmpl w:val="60D0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3824"/>
    <w:multiLevelType w:val="hybridMultilevel"/>
    <w:tmpl w:val="0D92E6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B424C90"/>
    <w:multiLevelType w:val="hybridMultilevel"/>
    <w:tmpl w:val="7D384FD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E27A3A"/>
    <w:multiLevelType w:val="hybridMultilevel"/>
    <w:tmpl w:val="C3CAD4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5278A5"/>
    <w:multiLevelType w:val="hybridMultilevel"/>
    <w:tmpl w:val="2724F3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52858C6"/>
    <w:multiLevelType w:val="hybridMultilevel"/>
    <w:tmpl w:val="CD8C3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690AB2"/>
    <w:multiLevelType w:val="hybridMultilevel"/>
    <w:tmpl w:val="E15045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C5E42"/>
    <w:multiLevelType w:val="hybridMultilevel"/>
    <w:tmpl w:val="C052813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9F18E3"/>
    <w:multiLevelType w:val="hybridMultilevel"/>
    <w:tmpl w:val="E16C93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FCA2390"/>
    <w:multiLevelType w:val="hybridMultilevel"/>
    <w:tmpl w:val="6B60B8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6A0A24"/>
    <w:multiLevelType w:val="hybridMultilevel"/>
    <w:tmpl w:val="9CC6FF10"/>
    <w:lvl w:ilvl="0" w:tplc="DF30BC9E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99302FB"/>
    <w:multiLevelType w:val="hybridMultilevel"/>
    <w:tmpl w:val="8D14E1B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0D7F8B"/>
    <w:multiLevelType w:val="hybridMultilevel"/>
    <w:tmpl w:val="7D2439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E123ABB"/>
    <w:multiLevelType w:val="hybridMultilevel"/>
    <w:tmpl w:val="3E76869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2834742">
    <w:abstractNumId w:val="4"/>
  </w:num>
  <w:num w:numId="2" w16cid:durableId="1894079651">
    <w:abstractNumId w:val="17"/>
  </w:num>
  <w:num w:numId="3" w16cid:durableId="2008557520">
    <w:abstractNumId w:val="15"/>
  </w:num>
  <w:num w:numId="4" w16cid:durableId="984819925">
    <w:abstractNumId w:val="6"/>
  </w:num>
  <w:num w:numId="5" w16cid:durableId="999426364">
    <w:abstractNumId w:val="0"/>
  </w:num>
  <w:num w:numId="6" w16cid:durableId="1817254854">
    <w:abstractNumId w:val="2"/>
  </w:num>
  <w:num w:numId="7" w16cid:durableId="2066875358">
    <w:abstractNumId w:val="13"/>
  </w:num>
  <w:num w:numId="8" w16cid:durableId="1472671225">
    <w:abstractNumId w:val="9"/>
  </w:num>
  <w:num w:numId="9" w16cid:durableId="1110006887">
    <w:abstractNumId w:val="8"/>
  </w:num>
  <w:num w:numId="10" w16cid:durableId="1968078565">
    <w:abstractNumId w:val="11"/>
  </w:num>
  <w:num w:numId="11" w16cid:durableId="1018193132">
    <w:abstractNumId w:val="16"/>
  </w:num>
  <w:num w:numId="12" w16cid:durableId="910896272">
    <w:abstractNumId w:val="1"/>
  </w:num>
  <w:num w:numId="13" w16cid:durableId="1873037340">
    <w:abstractNumId w:val="3"/>
  </w:num>
  <w:num w:numId="14" w16cid:durableId="239407872">
    <w:abstractNumId w:val="14"/>
  </w:num>
  <w:num w:numId="15" w16cid:durableId="1931573932">
    <w:abstractNumId w:val="12"/>
  </w:num>
  <w:num w:numId="16" w16cid:durableId="1090006363">
    <w:abstractNumId w:val="7"/>
  </w:num>
  <w:num w:numId="17" w16cid:durableId="1608194177">
    <w:abstractNumId w:val="5"/>
  </w:num>
  <w:num w:numId="18" w16cid:durableId="1261765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60"/>
    <w:rsid w:val="00000975"/>
    <w:rsid w:val="00007F3D"/>
    <w:rsid w:val="0001144A"/>
    <w:rsid w:val="00012BF0"/>
    <w:rsid w:val="00013F35"/>
    <w:rsid w:val="00020495"/>
    <w:rsid w:val="00022D5C"/>
    <w:rsid w:val="00025330"/>
    <w:rsid w:val="00026421"/>
    <w:rsid w:val="00032F94"/>
    <w:rsid w:val="000337A0"/>
    <w:rsid w:val="000424F4"/>
    <w:rsid w:val="00045038"/>
    <w:rsid w:val="00045052"/>
    <w:rsid w:val="000574C8"/>
    <w:rsid w:val="00061CD4"/>
    <w:rsid w:val="0006305B"/>
    <w:rsid w:val="00063BC0"/>
    <w:rsid w:val="00064516"/>
    <w:rsid w:val="00072A13"/>
    <w:rsid w:val="00081563"/>
    <w:rsid w:val="00086B81"/>
    <w:rsid w:val="00086C88"/>
    <w:rsid w:val="00090F4F"/>
    <w:rsid w:val="000A3155"/>
    <w:rsid w:val="000A41FE"/>
    <w:rsid w:val="000B2FFC"/>
    <w:rsid w:val="000B51CC"/>
    <w:rsid w:val="000B5A71"/>
    <w:rsid w:val="000C2916"/>
    <w:rsid w:val="000C43B5"/>
    <w:rsid w:val="000D5C31"/>
    <w:rsid w:val="000E2239"/>
    <w:rsid w:val="000E351F"/>
    <w:rsid w:val="000E46CD"/>
    <w:rsid w:val="00101865"/>
    <w:rsid w:val="0010188C"/>
    <w:rsid w:val="00102AB1"/>
    <w:rsid w:val="001048F0"/>
    <w:rsid w:val="00105A71"/>
    <w:rsid w:val="00111DEC"/>
    <w:rsid w:val="00120402"/>
    <w:rsid w:val="001261B6"/>
    <w:rsid w:val="00142AC8"/>
    <w:rsid w:val="00146A80"/>
    <w:rsid w:val="001520B9"/>
    <w:rsid w:val="001634FB"/>
    <w:rsid w:val="001640F3"/>
    <w:rsid w:val="0016584B"/>
    <w:rsid w:val="00170567"/>
    <w:rsid w:val="00186808"/>
    <w:rsid w:val="0019022C"/>
    <w:rsid w:val="00192D8C"/>
    <w:rsid w:val="00196CD3"/>
    <w:rsid w:val="00197539"/>
    <w:rsid w:val="001A4DE2"/>
    <w:rsid w:val="001A5BAF"/>
    <w:rsid w:val="001A719F"/>
    <w:rsid w:val="001B18B2"/>
    <w:rsid w:val="001B19D5"/>
    <w:rsid w:val="001B502C"/>
    <w:rsid w:val="001C07FB"/>
    <w:rsid w:val="001C0EAF"/>
    <w:rsid w:val="001C37D9"/>
    <w:rsid w:val="001C5DC9"/>
    <w:rsid w:val="001D22FF"/>
    <w:rsid w:val="001D3C44"/>
    <w:rsid w:val="001F0A19"/>
    <w:rsid w:val="001F19B9"/>
    <w:rsid w:val="001F3013"/>
    <w:rsid w:val="00201056"/>
    <w:rsid w:val="00206E0E"/>
    <w:rsid w:val="002104EC"/>
    <w:rsid w:val="00212613"/>
    <w:rsid w:val="00213668"/>
    <w:rsid w:val="0021637B"/>
    <w:rsid w:val="002247E1"/>
    <w:rsid w:val="002312EB"/>
    <w:rsid w:val="00233788"/>
    <w:rsid w:val="00243BE8"/>
    <w:rsid w:val="00251FE5"/>
    <w:rsid w:val="002539C8"/>
    <w:rsid w:val="00253FD4"/>
    <w:rsid w:val="00262799"/>
    <w:rsid w:val="00266011"/>
    <w:rsid w:val="00266E07"/>
    <w:rsid w:val="00271CD5"/>
    <w:rsid w:val="00272708"/>
    <w:rsid w:val="0027339E"/>
    <w:rsid w:val="002735FD"/>
    <w:rsid w:val="00276B22"/>
    <w:rsid w:val="0028141A"/>
    <w:rsid w:val="002910EB"/>
    <w:rsid w:val="0029177C"/>
    <w:rsid w:val="00291848"/>
    <w:rsid w:val="00296FF7"/>
    <w:rsid w:val="002A189A"/>
    <w:rsid w:val="002A2393"/>
    <w:rsid w:val="002B4E31"/>
    <w:rsid w:val="002D2D56"/>
    <w:rsid w:val="002D44A8"/>
    <w:rsid w:val="002D4C30"/>
    <w:rsid w:val="002D4C3C"/>
    <w:rsid w:val="002D5974"/>
    <w:rsid w:val="002D5D36"/>
    <w:rsid w:val="002D7743"/>
    <w:rsid w:val="002E0272"/>
    <w:rsid w:val="002E2C1C"/>
    <w:rsid w:val="002E7103"/>
    <w:rsid w:val="002F0B98"/>
    <w:rsid w:val="002F18FB"/>
    <w:rsid w:val="002F1FD7"/>
    <w:rsid w:val="00302138"/>
    <w:rsid w:val="00302612"/>
    <w:rsid w:val="003032FD"/>
    <w:rsid w:val="00303DEF"/>
    <w:rsid w:val="00305CD5"/>
    <w:rsid w:val="0031003C"/>
    <w:rsid w:val="003121B2"/>
    <w:rsid w:val="003139A3"/>
    <w:rsid w:val="00315981"/>
    <w:rsid w:val="00323584"/>
    <w:rsid w:val="00324286"/>
    <w:rsid w:val="00326C42"/>
    <w:rsid w:val="00333F9C"/>
    <w:rsid w:val="003377AC"/>
    <w:rsid w:val="00341720"/>
    <w:rsid w:val="0034181C"/>
    <w:rsid w:val="003427E7"/>
    <w:rsid w:val="003474AB"/>
    <w:rsid w:val="00360E07"/>
    <w:rsid w:val="00370A77"/>
    <w:rsid w:val="00372620"/>
    <w:rsid w:val="0037745B"/>
    <w:rsid w:val="003853DC"/>
    <w:rsid w:val="00394178"/>
    <w:rsid w:val="00395DAD"/>
    <w:rsid w:val="003A134E"/>
    <w:rsid w:val="003A2166"/>
    <w:rsid w:val="003A598B"/>
    <w:rsid w:val="003A5DBE"/>
    <w:rsid w:val="003B1FEF"/>
    <w:rsid w:val="003C2C50"/>
    <w:rsid w:val="003C658B"/>
    <w:rsid w:val="003D00B1"/>
    <w:rsid w:val="003D35D3"/>
    <w:rsid w:val="003E06C7"/>
    <w:rsid w:val="003E536E"/>
    <w:rsid w:val="003F2C49"/>
    <w:rsid w:val="003F426D"/>
    <w:rsid w:val="003F468F"/>
    <w:rsid w:val="00401A71"/>
    <w:rsid w:val="0040334E"/>
    <w:rsid w:val="0040408E"/>
    <w:rsid w:val="00405316"/>
    <w:rsid w:val="00412296"/>
    <w:rsid w:val="004150A3"/>
    <w:rsid w:val="00422647"/>
    <w:rsid w:val="00423082"/>
    <w:rsid w:val="00433B4D"/>
    <w:rsid w:val="00444766"/>
    <w:rsid w:val="00444791"/>
    <w:rsid w:val="00446F27"/>
    <w:rsid w:val="00460CD7"/>
    <w:rsid w:val="004620D1"/>
    <w:rsid w:val="00470BE9"/>
    <w:rsid w:val="00471E9B"/>
    <w:rsid w:val="004721ED"/>
    <w:rsid w:val="00472BC3"/>
    <w:rsid w:val="00481904"/>
    <w:rsid w:val="00484FBF"/>
    <w:rsid w:val="00494C77"/>
    <w:rsid w:val="00496CB4"/>
    <w:rsid w:val="00497B25"/>
    <w:rsid w:val="004A240B"/>
    <w:rsid w:val="004A3C4A"/>
    <w:rsid w:val="004A5C0F"/>
    <w:rsid w:val="004A6DAF"/>
    <w:rsid w:val="004A74C4"/>
    <w:rsid w:val="004B6426"/>
    <w:rsid w:val="004B6C32"/>
    <w:rsid w:val="004B6E1D"/>
    <w:rsid w:val="004C00EC"/>
    <w:rsid w:val="004C13D6"/>
    <w:rsid w:val="004C1DDB"/>
    <w:rsid w:val="004C5E3D"/>
    <w:rsid w:val="004D35CD"/>
    <w:rsid w:val="004D5297"/>
    <w:rsid w:val="004D7E75"/>
    <w:rsid w:val="004E2F8F"/>
    <w:rsid w:val="004E7342"/>
    <w:rsid w:val="004F2393"/>
    <w:rsid w:val="004F3313"/>
    <w:rsid w:val="004F75D6"/>
    <w:rsid w:val="005034B1"/>
    <w:rsid w:val="005075EC"/>
    <w:rsid w:val="0051239C"/>
    <w:rsid w:val="005168A1"/>
    <w:rsid w:val="00516DDD"/>
    <w:rsid w:val="00520C30"/>
    <w:rsid w:val="0052462D"/>
    <w:rsid w:val="0053767C"/>
    <w:rsid w:val="0054238C"/>
    <w:rsid w:val="00542CD8"/>
    <w:rsid w:val="0054555A"/>
    <w:rsid w:val="00545B2A"/>
    <w:rsid w:val="0055112C"/>
    <w:rsid w:val="005520AD"/>
    <w:rsid w:val="005551B2"/>
    <w:rsid w:val="0055615A"/>
    <w:rsid w:val="00556C2F"/>
    <w:rsid w:val="0056134C"/>
    <w:rsid w:val="00561F4C"/>
    <w:rsid w:val="005645FE"/>
    <w:rsid w:val="00567F62"/>
    <w:rsid w:val="00585E23"/>
    <w:rsid w:val="00585F2B"/>
    <w:rsid w:val="005871F6"/>
    <w:rsid w:val="005914AF"/>
    <w:rsid w:val="00592D43"/>
    <w:rsid w:val="005966E8"/>
    <w:rsid w:val="00596D98"/>
    <w:rsid w:val="00597685"/>
    <w:rsid w:val="005979C5"/>
    <w:rsid w:val="005A217F"/>
    <w:rsid w:val="005A2900"/>
    <w:rsid w:val="005B07F0"/>
    <w:rsid w:val="005B34AA"/>
    <w:rsid w:val="005B57E0"/>
    <w:rsid w:val="005B7131"/>
    <w:rsid w:val="005C0EA1"/>
    <w:rsid w:val="005C114C"/>
    <w:rsid w:val="005C3DCE"/>
    <w:rsid w:val="005C5A37"/>
    <w:rsid w:val="005D1427"/>
    <w:rsid w:val="005D3240"/>
    <w:rsid w:val="005E4D67"/>
    <w:rsid w:val="005F03E1"/>
    <w:rsid w:val="00601693"/>
    <w:rsid w:val="00610236"/>
    <w:rsid w:val="00610D38"/>
    <w:rsid w:val="00612580"/>
    <w:rsid w:val="00616516"/>
    <w:rsid w:val="00620F69"/>
    <w:rsid w:val="00622ABF"/>
    <w:rsid w:val="00627EB0"/>
    <w:rsid w:val="00631924"/>
    <w:rsid w:val="00633102"/>
    <w:rsid w:val="00635DD6"/>
    <w:rsid w:val="00637935"/>
    <w:rsid w:val="0064299A"/>
    <w:rsid w:val="0064330B"/>
    <w:rsid w:val="00647FE2"/>
    <w:rsid w:val="00676477"/>
    <w:rsid w:val="006843EB"/>
    <w:rsid w:val="0068492E"/>
    <w:rsid w:val="006858AB"/>
    <w:rsid w:val="0068671D"/>
    <w:rsid w:val="00686C82"/>
    <w:rsid w:val="00691099"/>
    <w:rsid w:val="00692DDC"/>
    <w:rsid w:val="00696760"/>
    <w:rsid w:val="006A0A98"/>
    <w:rsid w:val="006A1818"/>
    <w:rsid w:val="006A39B1"/>
    <w:rsid w:val="006A4A36"/>
    <w:rsid w:val="006A6202"/>
    <w:rsid w:val="006B1EB1"/>
    <w:rsid w:val="006C4D3D"/>
    <w:rsid w:val="006C53F0"/>
    <w:rsid w:val="006C5C11"/>
    <w:rsid w:val="006D32EE"/>
    <w:rsid w:val="006D3F24"/>
    <w:rsid w:val="006D64C6"/>
    <w:rsid w:val="006F048E"/>
    <w:rsid w:val="00700881"/>
    <w:rsid w:val="00703F87"/>
    <w:rsid w:val="00713454"/>
    <w:rsid w:val="0071354B"/>
    <w:rsid w:val="00714982"/>
    <w:rsid w:val="00716405"/>
    <w:rsid w:val="00717BE0"/>
    <w:rsid w:val="0072041C"/>
    <w:rsid w:val="00727273"/>
    <w:rsid w:val="00732160"/>
    <w:rsid w:val="00736886"/>
    <w:rsid w:val="0073796D"/>
    <w:rsid w:val="007413F6"/>
    <w:rsid w:val="00744BF8"/>
    <w:rsid w:val="00745DD1"/>
    <w:rsid w:val="00755ED2"/>
    <w:rsid w:val="00761337"/>
    <w:rsid w:val="007627D3"/>
    <w:rsid w:val="00763989"/>
    <w:rsid w:val="00766250"/>
    <w:rsid w:val="00770D5A"/>
    <w:rsid w:val="00775216"/>
    <w:rsid w:val="00776AA4"/>
    <w:rsid w:val="007858B8"/>
    <w:rsid w:val="007879D4"/>
    <w:rsid w:val="00793E71"/>
    <w:rsid w:val="00795314"/>
    <w:rsid w:val="007A0964"/>
    <w:rsid w:val="007A176A"/>
    <w:rsid w:val="007A3688"/>
    <w:rsid w:val="007A668D"/>
    <w:rsid w:val="007B3590"/>
    <w:rsid w:val="007B7628"/>
    <w:rsid w:val="007B7B1F"/>
    <w:rsid w:val="007C2B2B"/>
    <w:rsid w:val="007C7975"/>
    <w:rsid w:val="007D101D"/>
    <w:rsid w:val="007D3887"/>
    <w:rsid w:val="007E3F1C"/>
    <w:rsid w:val="007E50BC"/>
    <w:rsid w:val="007F5E08"/>
    <w:rsid w:val="007F7336"/>
    <w:rsid w:val="007F75C5"/>
    <w:rsid w:val="00801763"/>
    <w:rsid w:val="0080493F"/>
    <w:rsid w:val="008067DB"/>
    <w:rsid w:val="00807596"/>
    <w:rsid w:val="00812100"/>
    <w:rsid w:val="0082379B"/>
    <w:rsid w:val="008308B9"/>
    <w:rsid w:val="008325F8"/>
    <w:rsid w:val="00834F74"/>
    <w:rsid w:val="00835C31"/>
    <w:rsid w:val="00841CF0"/>
    <w:rsid w:val="00844A04"/>
    <w:rsid w:val="00853B94"/>
    <w:rsid w:val="00854FA0"/>
    <w:rsid w:val="0085577F"/>
    <w:rsid w:val="00855B2C"/>
    <w:rsid w:val="00875DFD"/>
    <w:rsid w:val="00883561"/>
    <w:rsid w:val="00884B24"/>
    <w:rsid w:val="00886859"/>
    <w:rsid w:val="008934EC"/>
    <w:rsid w:val="008A0C87"/>
    <w:rsid w:val="008A2B32"/>
    <w:rsid w:val="008B4F2E"/>
    <w:rsid w:val="008B5BA7"/>
    <w:rsid w:val="008C3922"/>
    <w:rsid w:val="008E1830"/>
    <w:rsid w:val="008E7652"/>
    <w:rsid w:val="008F216E"/>
    <w:rsid w:val="008F69D6"/>
    <w:rsid w:val="008F7CB1"/>
    <w:rsid w:val="008F7E3B"/>
    <w:rsid w:val="00901A54"/>
    <w:rsid w:val="0090581F"/>
    <w:rsid w:val="00905FFC"/>
    <w:rsid w:val="0090609F"/>
    <w:rsid w:val="00906D73"/>
    <w:rsid w:val="0091552E"/>
    <w:rsid w:val="0091605E"/>
    <w:rsid w:val="00917EAE"/>
    <w:rsid w:val="00925875"/>
    <w:rsid w:val="0093133D"/>
    <w:rsid w:val="00934283"/>
    <w:rsid w:val="009419C6"/>
    <w:rsid w:val="0094309C"/>
    <w:rsid w:val="009475A3"/>
    <w:rsid w:val="00956271"/>
    <w:rsid w:val="00962DF4"/>
    <w:rsid w:val="00971047"/>
    <w:rsid w:val="0097131B"/>
    <w:rsid w:val="00971B4A"/>
    <w:rsid w:val="00973F8E"/>
    <w:rsid w:val="00977709"/>
    <w:rsid w:val="00984391"/>
    <w:rsid w:val="00987B11"/>
    <w:rsid w:val="00995A8C"/>
    <w:rsid w:val="009A28DA"/>
    <w:rsid w:val="009A61E9"/>
    <w:rsid w:val="009C51BA"/>
    <w:rsid w:val="009C6E85"/>
    <w:rsid w:val="009C78A9"/>
    <w:rsid w:val="009C7FCD"/>
    <w:rsid w:val="009D0C36"/>
    <w:rsid w:val="009D323A"/>
    <w:rsid w:val="009D55AC"/>
    <w:rsid w:val="009D6DF3"/>
    <w:rsid w:val="009E4436"/>
    <w:rsid w:val="009F12DA"/>
    <w:rsid w:val="009F739B"/>
    <w:rsid w:val="00A00BA2"/>
    <w:rsid w:val="00A12709"/>
    <w:rsid w:val="00A12A86"/>
    <w:rsid w:val="00A12B44"/>
    <w:rsid w:val="00A14301"/>
    <w:rsid w:val="00A25AA8"/>
    <w:rsid w:val="00A37ACD"/>
    <w:rsid w:val="00A4138C"/>
    <w:rsid w:val="00A4532E"/>
    <w:rsid w:val="00A5384F"/>
    <w:rsid w:val="00A65B1A"/>
    <w:rsid w:val="00A711BF"/>
    <w:rsid w:val="00A73B3A"/>
    <w:rsid w:val="00A774FC"/>
    <w:rsid w:val="00A82550"/>
    <w:rsid w:val="00A83AE9"/>
    <w:rsid w:val="00A84A71"/>
    <w:rsid w:val="00A85067"/>
    <w:rsid w:val="00A92781"/>
    <w:rsid w:val="00A927BD"/>
    <w:rsid w:val="00A9321E"/>
    <w:rsid w:val="00A94A9B"/>
    <w:rsid w:val="00A960E4"/>
    <w:rsid w:val="00A963A5"/>
    <w:rsid w:val="00AA00E3"/>
    <w:rsid w:val="00AA0851"/>
    <w:rsid w:val="00AA2A3F"/>
    <w:rsid w:val="00AA2BCC"/>
    <w:rsid w:val="00AA2E86"/>
    <w:rsid w:val="00AA6744"/>
    <w:rsid w:val="00AA67AE"/>
    <w:rsid w:val="00AB1961"/>
    <w:rsid w:val="00AB4776"/>
    <w:rsid w:val="00AB5F25"/>
    <w:rsid w:val="00AC0DA7"/>
    <w:rsid w:val="00AC1FBA"/>
    <w:rsid w:val="00AC2227"/>
    <w:rsid w:val="00AC2A76"/>
    <w:rsid w:val="00AC67ED"/>
    <w:rsid w:val="00AC7B36"/>
    <w:rsid w:val="00AD162F"/>
    <w:rsid w:val="00AD31C6"/>
    <w:rsid w:val="00AD4D01"/>
    <w:rsid w:val="00AD5720"/>
    <w:rsid w:val="00AE34FF"/>
    <w:rsid w:val="00AE59BD"/>
    <w:rsid w:val="00AF3774"/>
    <w:rsid w:val="00AF3FD1"/>
    <w:rsid w:val="00AF63EF"/>
    <w:rsid w:val="00B02E29"/>
    <w:rsid w:val="00B04E0E"/>
    <w:rsid w:val="00B11E85"/>
    <w:rsid w:val="00B1365D"/>
    <w:rsid w:val="00B15A5B"/>
    <w:rsid w:val="00B15B00"/>
    <w:rsid w:val="00B2120A"/>
    <w:rsid w:val="00B23683"/>
    <w:rsid w:val="00B31AB2"/>
    <w:rsid w:val="00B37C95"/>
    <w:rsid w:val="00B37D72"/>
    <w:rsid w:val="00B46D17"/>
    <w:rsid w:val="00B70D2E"/>
    <w:rsid w:val="00B74B0E"/>
    <w:rsid w:val="00B74CF8"/>
    <w:rsid w:val="00B7693E"/>
    <w:rsid w:val="00B805C9"/>
    <w:rsid w:val="00B80674"/>
    <w:rsid w:val="00B8217F"/>
    <w:rsid w:val="00B92F60"/>
    <w:rsid w:val="00B9660F"/>
    <w:rsid w:val="00BA2E4C"/>
    <w:rsid w:val="00BA3020"/>
    <w:rsid w:val="00BA55E8"/>
    <w:rsid w:val="00BB6C41"/>
    <w:rsid w:val="00BC2E66"/>
    <w:rsid w:val="00BC6052"/>
    <w:rsid w:val="00BD3D47"/>
    <w:rsid w:val="00BD5AD3"/>
    <w:rsid w:val="00BD668E"/>
    <w:rsid w:val="00BE15CE"/>
    <w:rsid w:val="00BE26CD"/>
    <w:rsid w:val="00BE30EB"/>
    <w:rsid w:val="00BE3A39"/>
    <w:rsid w:val="00BE6185"/>
    <w:rsid w:val="00BF1E8A"/>
    <w:rsid w:val="00BF38AB"/>
    <w:rsid w:val="00BF568D"/>
    <w:rsid w:val="00C0091F"/>
    <w:rsid w:val="00C00DE0"/>
    <w:rsid w:val="00C01AF4"/>
    <w:rsid w:val="00C11F93"/>
    <w:rsid w:val="00C13072"/>
    <w:rsid w:val="00C1647D"/>
    <w:rsid w:val="00C22777"/>
    <w:rsid w:val="00C25868"/>
    <w:rsid w:val="00C26825"/>
    <w:rsid w:val="00C27DFD"/>
    <w:rsid w:val="00C31CF0"/>
    <w:rsid w:val="00C33F5F"/>
    <w:rsid w:val="00C37382"/>
    <w:rsid w:val="00C43077"/>
    <w:rsid w:val="00C444A9"/>
    <w:rsid w:val="00C44946"/>
    <w:rsid w:val="00C53965"/>
    <w:rsid w:val="00C6354A"/>
    <w:rsid w:val="00C709E5"/>
    <w:rsid w:val="00C72A2D"/>
    <w:rsid w:val="00C74EC5"/>
    <w:rsid w:val="00C81180"/>
    <w:rsid w:val="00C81264"/>
    <w:rsid w:val="00C83145"/>
    <w:rsid w:val="00C83E24"/>
    <w:rsid w:val="00C84E18"/>
    <w:rsid w:val="00CA2494"/>
    <w:rsid w:val="00CA4AF1"/>
    <w:rsid w:val="00CB018A"/>
    <w:rsid w:val="00CB635B"/>
    <w:rsid w:val="00CC4BF2"/>
    <w:rsid w:val="00CC6777"/>
    <w:rsid w:val="00CC782A"/>
    <w:rsid w:val="00CD0531"/>
    <w:rsid w:val="00CD4B8B"/>
    <w:rsid w:val="00CE774D"/>
    <w:rsid w:val="00CF0021"/>
    <w:rsid w:val="00CF5605"/>
    <w:rsid w:val="00CF7F2F"/>
    <w:rsid w:val="00D02237"/>
    <w:rsid w:val="00D04C03"/>
    <w:rsid w:val="00D05E09"/>
    <w:rsid w:val="00D0609C"/>
    <w:rsid w:val="00D14CE7"/>
    <w:rsid w:val="00D17C43"/>
    <w:rsid w:val="00D23836"/>
    <w:rsid w:val="00D26C12"/>
    <w:rsid w:val="00D344D7"/>
    <w:rsid w:val="00D36D6E"/>
    <w:rsid w:val="00D4005E"/>
    <w:rsid w:val="00D41267"/>
    <w:rsid w:val="00D5008E"/>
    <w:rsid w:val="00D51DD7"/>
    <w:rsid w:val="00D560EE"/>
    <w:rsid w:val="00D5643D"/>
    <w:rsid w:val="00D56ECB"/>
    <w:rsid w:val="00D62E15"/>
    <w:rsid w:val="00D66176"/>
    <w:rsid w:val="00D6792F"/>
    <w:rsid w:val="00D70DB9"/>
    <w:rsid w:val="00D70DE8"/>
    <w:rsid w:val="00D76E42"/>
    <w:rsid w:val="00D833F9"/>
    <w:rsid w:val="00D850E9"/>
    <w:rsid w:val="00D86250"/>
    <w:rsid w:val="00D94083"/>
    <w:rsid w:val="00D944BD"/>
    <w:rsid w:val="00D948A1"/>
    <w:rsid w:val="00DA3F67"/>
    <w:rsid w:val="00DA42BA"/>
    <w:rsid w:val="00DA527D"/>
    <w:rsid w:val="00DA6AF8"/>
    <w:rsid w:val="00DB181C"/>
    <w:rsid w:val="00DB1D9A"/>
    <w:rsid w:val="00DB3DE5"/>
    <w:rsid w:val="00DB4E95"/>
    <w:rsid w:val="00DB64C8"/>
    <w:rsid w:val="00DD0FDA"/>
    <w:rsid w:val="00DD303D"/>
    <w:rsid w:val="00DE207C"/>
    <w:rsid w:val="00DE4B24"/>
    <w:rsid w:val="00DE4F0A"/>
    <w:rsid w:val="00DE6C97"/>
    <w:rsid w:val="00DF1128"/>
    <w:rsid w:val="00DF1967"/>
    <w:rsid w:val="00E05C00"/>
    <w:rsid w:val="00E06071"/>
    <w:rsid w:val="00E12BE7"/>
    <w:rsid w:val="00E42190"/>
    <w:rsid w:val="00E4690A"/>
    <w:rsid w:val="00E566C7"/>
    <w:rsid w:val="00E5698B"/>
    <w:rsid w:val="00E61B1B"/>
    <w:rsid w:val="00E624F5"/>
    <w:rsid w:val="00E65A43"/>
    <w:rsid w:val="00E717D3"/>
    <w:rsid w:val="00E74A2E"/>
    <w:rsid w:val="00E768E7"/>
    <w:rsid w:val="00E87A38"/>
    <w:rsid w:val="00E948DD"/>
    <w:rsid w:val="00EA326F"/>
    <w:rsid w:val="00EA34D3"/>
    <w:rsid w:val="00EA5F2A"/>
    <w:rsid w:val="00EB0CD8"/>
    <w:rsid w:val="00EB19C4"/>
    <w:rsid w:val="00EC1D29"/>
    <w:rsid w:val="00EC26F1"/>
    <w:rsid w:val="00EC462D"/>
    <w:rsid w:val="00EC4CCE"/>
    <w:rsid w:val="00ED11F1"/>
    <w:rsid w:val="00ED1269"/>
    <w:rsid w:val="00ED152D"/>
    <w:rsid w:val="00ED1A14"/>
    <w:rsid w:val="00ED43E5"/>
    <w:rsid w:val="00EE36ED"/>
    <w:rsid w:val="00EF0192"/>
    <w:rsid w:val="00EF1CA8"/>
    <w:rsid w:val="00F02177"/>
    <w:rsid w:val="00F04C92"/>
    <w:rsid w:val="00F0597F"/>
    <w:rsid w:val="00F07544"/>
    <w:rsid w:val="00F12564"/>
    <w:rsid w:val="00F1261E"/>
    <w:rsid w:val="00F16CCB"/>
    <w:rsid w:val="00F26885"/>
    <w:rsid w:val="00F27AF0"/>
    <w:rsid w:val="00F30A86"/>
    <w:rsid w:val="00F3421F"/>
    <w:rsid w:val="00F3552B"/>
    <w:rsid w:val="00F42994"/>
    <w:rsid w:val="00F47136"/>
    <w:rsid w:val="00F517EE"/>
    <w:rsid w:val="00F52444"/>
    <w:rsid w:val="00F61E36"/>
    <w:rsid w:val="00F636B9"/>
    <w:rsid w:val="00F642CF"/>
    <w:rsid w:val="00F64A66"/>
    <w:rsid w:val="00F66AE3"/>
    <w:rsid w:val="00F80064"/>
    <w:rsid w:val="00F8359A"/>
    <w:rsid w:val="00F8441B"/>
    <w:rsid w:val="00F84897"/>
    <w:rsid w:val="00F90C12"/>
    <w:rsid w:val="00F930E0"/>
    <w:rsid w:val="00F93949"/>
    <w:rsid w:val="00FA0843"/>
    <w:rsid w:val="00FA2897"/>
    <w:rsid w:val="00FA2BD2"/>
    <w:rsid w:val="00FB3678"/>
    <w:rsid w:val="00FC5B9B"/>
    <w:rsid w:val="00FC6554"/>
    <w:rsid w:val="00FD5334"/>
    <w:rsid w:val="00FD54B2"/>
    <w:rsid w:val="00FE3240"/>
    <w:rsid w:val="00FE7370"/>
    <w:rsid w:val="00FF10B4"/>
    <w:rsid w:val="02E53971"/>
    <w:rsid w:val="041D9CA3"/>
    <w:rsid w:val="0797BE6B"/>
    <w:rsid w:val="14D055FC"/>
    <w:rsid w:val="1B38602A"/>
    <w:rsid w:val="1BF99089"/>
    <w:rsid w:val="1CA6DDF5"/>
    <w:rsid w:val="1E0C485D"/>
    <w:rsid w:val="1E6D5712"/>
    <w:rsid w:val="2012C1B9"/>
    <w:rsid w:val="23FF886E"/>
    <w:rsid w:val="250643AA"/>
    <w:rsid w:val="2D8D4257"/>
    <w:rsid w:val="329FC538"/>
    <w:rsid w:val="3B169F3C"/>
    <w:rsid w:val="3F12CB0C"/>
    <w:rsid w:val="4F947328"/>
    <w:rsid w:val="5163C07E"/>
    <w:rsid w:val="5995DB98"/>
    <w:rsid w:val="62F4A085"/>
    <w:rsid w:val="639C2FFF"/>
    <w:rsid w:val="69CB4E3F"/>
    <w:rsid w:val="6D5FCE86"/>
    <w:rsid w:val="6E647AA8"/>
    <w:rsid w:val="780FE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0012A"/>
  <w15:chartTrackingRefBased/>
  <w15:docId w15:val="{77CF6DF6-E7CC-41ED-B530-55914D78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60"/>
  </w:style>
  <w:style w:type="paragraph" w:styleId="Footer">
    <w:name w:val="footer"/>
    <w:basedOn w:val="Normal"/>
    <w:link w:val="FooterChar"/>
    <w:uiPriority w:val="99"/>
    <w:unhideWhenUsed/>
    <w:rsid w:val="007A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68D"/>
  </w:style>
  <w:style w:type="table" w:styleId="TableGrid">
    <w:name w:val="Table Grid"/>
    <w:basedOn w:val="TableNormal"/>
    <w:uiPriority w:val="39"/>
    <w:rsid w:val="007A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7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131"/>
    <w:rPr>
      <w:b/>
      <w:bCs/>
      <w:sz w:val="20"/>
      <w:szCs w:val="20"/>
    </w:rPr>
  </w:style>
  <w:style w:type="table" w:styleId="ListTable7Colorful-Accent1">
    <w:name w:val="List Table 7 Colorful Accent 1"/>
    <w:basedOn w:val="TableNormal"/>
    <w:uiPriority w:val="52"/>
    <w:rsid w:val="000C43B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9112a-9b8f-4859-b694-ea4f4d5a7f4f">
      <UserInfo>
        <DisplayName>Carol Harris</DisplayName>
        <AccountId>12</AccountId>
        <AccountType/>
      </UserInfo>
      <UserInfo>
        <DisplayName>Nikki Whetsell</DisplayName>
        <AccountId>25</AccountId>
        <AccountType/>
      </UserInfo>
    </SharedWithUsers>
    <TaxCatchAll xmlns="4119112a-9b8f-4859-b694-ea4f4d5a7f4f" xsi:nil="true"/>
    <lcf76f155ced4ddcb4097134ff3c332f xmlns="a7a44b30-3045-4fa2-9ec5-dab52ee3f6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DE59D8262C44CB903B86E84155688" ma:contentTypeVersion="18" ma:contentTypeDescription="Create a new document." ma:contentTypeScope="" ma:versionID="72f6f9ea7f8f3afa77b2454bb7904711">
  <xsd:schema xmlns:xsd="http://www.w3.org/2001/XMLSchema" xmlns:xs="http://www.w3.org/2001/XMLSchema" xmlns:p="http://schemas.microsoft.com/office/2006/metadata/properties" xmlns:ns2="a7a44b30-3045-4fa2-9ec5-dab52ee3f637" xmlns:ns3="4119112a-9b8f-4859-b694-ea4f4d5a7f4f" targetNamespace="http://schemas.microsoft.com/office/2006/metadata/properties" ma:root="true" ma:fieldsID="f8343b20ce941183e0057c993bd8f983" ns2:_="" ns3:_="">
    <xsd:import namespace="a7a44b30-3045-4fa2-9ec5-dab52ee3f637"/>
    <xsd:import namespace="4119112a-9b8f-4859-b694-ea4f4d5a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4b30-3045-4fa2-9ec5-dab52ee3f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6d5a68-70fe-406e-bc19-628af3fee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9112a-9b8f-4859-b694-ea4f4d5a7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d83ead-0148-4ffb-8311-b487488b3865}" ma:internalName="TaxCatchAll" ma:showField="CatchAllData" ma:web="4119112a-9b8f-4859-b694-ea4f4d5a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0F032-ABF0-49A2-A75A-96BBD0996854}">
  <ds:schemaRefs>
    <ds:schemaRef ds:uri="http://schemas.microsoft.com/office/2006/metadata/properties"/>
    <ds:schemaRef ds:uri="http://schemas.microsoft.com/office/infopath/2007/PartnerControls"/>
    <ds:schemaRef ds:uri="4119112a-9b8f-4859-b694-ea4f4d5a7f4f"/>
    <ds:schemaRef ds:uri="a7a44b30-3045-4fa2-9ec5-dab52ee3f637"/>
  </ds:schemaRefs>
</ds:datastoreItem>
</file>

<file path=customXml/itemProps2.xml><?xml version="1.0" encoding="utf-8"?>
<ds:datastoreItem xmlns:ds="http://schemas.openxmlformats.org/officeDocument/2006/customXml" ds:itemID="{97DEAC91-0538-4EA5-93E5-8AF029E84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4F414-83C2-4621-AF19-01C72794A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4b30-3045-4fa2-9ec5-dab52ee3f637"/>
    <ds:schemaRef ds:uri="4119112a-9b8f-4859-b694-ea4f4d5a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Riechmann</dc:creator>
  <cp:keywords/>
  <dc:description/>
  <cp:lastModifiedBy>Carol Harris</cp:lastModifiedBy>
  <cp:revision>2</cp:revision>
  <cp:lastPrinted>2024-01-16T18:34:00Z</cp:lastPrinted>
  <dcterms:created xsi:type="dcterms:W3CDTF">2026-01-07T21:10:00Z</dcterms:created>
  <dcterms:modified xsi:type="dcterms:W3CDTF">2026-01-07T21:10:00Z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0x01010086BDE59D8262C44CB903B86E84155688</vt:lpwstr>
  </property>
  <property fmtid="{D5CDD505-2E9C-101B-9397-08002B2CF9AE}" pid="3" name="MediaServiceImageTags">
    <vt:lpwstr/>
  </property>
  <property fmtid="{D5CDD505-2E9C-101B-9397-08002B2CF9AE}" pid="4" name="GrammarlyDocumentId">
    <vt:lpwstr>f473b51931bcc3ff9d7288c9eeb5617fb8688c3f174a7a53dce9c536aa2423a2</vt:lpwstr>
  </property>
</Properties>
</file>